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F3" w:rsidRDefault="00A37AF3" w:rsidP="00A37AF3">
      <w:pPr>
        <w:spacing w:line="600" w:lineRule="exact"/>
        <w:jc w:val="center"/>
        <w:rPr>
          <w:rFonts w:ascii="方正小标宋简体" w:eastAsia="方正小标宋简体"/>
          <w:sz w:val="44"/>
          <w:szCs w:val="44"/>
        </w:rPr>
      </w:pPr>
      <w:r w:rsidRPr="00ED5479">
        <w:rPr>
          <w:rFonts w:ascii="方正小标宋简体" w:eastAsia="方正小标宋简体" w:hint="eastAsia"/>
          <w:sz w:val="44"/>
          <w:szCs w:val="44"/>
        </w:rPr>
        <w:t>人文社会发展学院党委2016年工作要点</w:t>
      </w:r>
    </w:p>
    <w:p w:rsidR="00A37AF3" w:rsidRDefault="00A37AF3" w:rsidP="00A37AF3">
      <w:pPr>
        <w:spacing w:line="600" w:lineRule="exact"/>
        <w:jc w:val="center"/>
        <w:rPr>
          <w:rFonts w:ascii="方正小标宋简体" w:eastAsia="方正小标宋简体"/>
          <w:sz w:val="44"/>
          <w:szCs w:val="44"/>
        </w:rPr>
      </w:pPr>
    </w:p>
    <w:p w:rsidR="00A37AF3" w:rsidRPr="00476978" w:rsidRDefault="00A37AF3" w:rsidP="00A37AF3">
      <w:pPr>
        <w:spacing w:line="580" w:lineRule="exact"/>
        <w:ind w:firstLineChars="200" w:firstLine="640"/>
        <w:rPr>
          <w:rFonts w:ascii="仿宋_GB2312" w:eastAsia="仿宋_GB2312" w:hAnsi="宋体" w:cs="宋体"/>
          <w:bCs/>
          <w:color w:val="FF0000"/>
          <w:kern w:val="36"/>
          <w:sz w:val="32"/>
          <w:szCs w:val="32"/>
        </w:rPr>
      </w:pPr>
      <w:r>
        <w:rPr>
          <w:rFonts w:ascii="仿宋_GB2312" w:eastAsia="仿宋_GB2312" w:hAnsi="宋体" w:cs="宋体" w:hint="eastAsia"/>
          <w:bCs/>
          <w:kern w:val="36"/>
          <w:sz w:val="32"/>
          <w:szCs w:val="32"/>
        </w:rPr>
        <w:t>2016年学院党委工作的指导思想是：以学校第三次党代会召开为契机,</w:t>
      </w:r>
      <w:r w:rsidRPr="00313739">
        <w:rPr>
          <w:rFonts w:ascii="仿宋_GB2312" w:eastAsia="仿宋_GB2312" w:hAnsi="宋体" w:cs="宋体" w:hint="eastAsia"/>
          <w:bCs/>
          <w:kern w:val="36"/>
          <w:sz w:val="32"/>
          <w:szCs w:val="32"/>
        </w:rPr>
        <w:t>坚持立德树人</w:t>
      </w:r>
      <w:r w:rsidR="00837C52">
        <w:rPr>
          <w:rFonts w:ascii="仿宋_GB2312" w:eastAsia="仿宋_GB2312" w:hAnsi="宋体" w:cs="宋体" w:hint="eastAsia"/>
          <w:bCs/>
          <w:kern w:val="36"/>
          <w:sz w:val="32"/>
          <w:szCs w:val="32"/>
        </w:rPr>
        <w:t>为</w:t>
      </w:r>
      <w:r w:rsidRPr="00313739">
        <w:rPr>
          <w:rFonts w:ascii="仿宋_GB2312" w:eastAsia="仿宋_GB2312" w:hAnsi="宋体" w:cs="宋体" w:hint="eastAsia"/>
          <w:bCs/>
          <w:kern w:val="36"/>
          <w:sz w:val="32"/>
          <w:szCs w:val="32"/>
        </w:rPr>
        <w:t>根本任务,深入开展“两学一做”</w:t>
      </w:r>
      <w:r>
        <w:rPr>
          <w:rFonts w:ascii="仿宋_GB2312" w:eastAsia="仿宋_GB2312" w:hAnsi="宋体" w:cs="宋体" w:hint="eastAsia"/>
          <w:bCs/>
          <w:kern w:val="36"/>
          <w:sz w:val="32"/>
          <w:szCs w:val="32"/>
        </w:rPr>
        <w:t>学习</w:t>
      </w:r>
      <w:r w:rsidRPr="00313739">
        <w:rPr>
          <w:rFonts w:ascii="仿宋_GB2312" w:eastAsia="仿宋_GB2312" w:hAnsi="宋体" w:cs="宋体" w:hint="eastAsia"/>
          <w:bCs/>
          <w:kern w:val="36"/>
          <w:sz w:val="32"/>
          <w:szCs w:val="32"/>
        </w:rPr>
        <w:t>教育，</w:t>
      </w:r>
      <w:r>
        <w:rPr>
          <w:rFonts w:ascii="仿宋_GB2312" w:eastAsia="仿宋_GB2312" w:hAnsi="宋体" w:cs="宋体" w:hint="eastAsia"/>
          <w:bCs/>
          <w:kern w:val="36"/>
          <w:sz w:val="32"/>
          <w:szCs w:val="32"/>
        </w:rPr>
        <w:t>进一步加强基层组织建设，持续开展党风廉政建设，为深化</w:t>
      </w:r>
      <w:r w:rsidRPr="007773BA">
        <w:rPr>
          <w:rFonts w:ascii="仿宋_GB2312" w:eastAsia="仿宋_GB2312" w:hAnsi="宋体" w:cs="宋体" w:hint="eastAsia"/>
          <w:bCs/>
          <w:kern w:val="36"/>
          <w:sz w:val="32"/>
          <w:szCs w:val="32"/>
        </w:rPr>
        <w:t>校院两级管理改革、</w:t>
      </w:r>
      <w:r w:rsidRPr="00313739">
        <w:rPr>
          <w:rFonts w:ascii="仿宋_GB2312" w:eastAsia="仿宋_GB2312" w:hAnsi="宋体" w:cs="宋体" w:hint="eastAsia"/>
          <w:bCs/>
          <w:kern w:val="36"/>
          <w:sz w:val="32"/>
          <w:szCs w:val="32"/>
        </w:rPr>
        <w:t>全面</w:t>
      </w:r>
      <w:r>
        <w:rPr>
          <w:rFonts w:ascii="仿宋_GB2312" w:eastAsia="仿宋_GB2312" w:hAnsi="宋体" w:cs="宋体" w:hint="eastAsia"/>
          <w:bCs/>
          <w:kern w:val="36"/>
          <w:sz w:val="32"/>
          <w:szCs w:val="32"/>
        </w:rPr>
        <w:t>落实</w:t>
      </w:r>
      <w:r w:rsidRPr="00313739">
        <w:rPr>
          <w:rFonts w:ascii="仿宋_GB2312" w:eastAsia="仿宋_GB2312" w:hAnsi="宋体" w:cs="宋体" w:hint="eastAsia"/>
          <w:bCs/>
          <w:kern w:val="36"/>
          <w:sz w:val="32"/>
          <w:szCs w:val="32"/>
        </w:rPr>
        <w:t>“人才队伍建设年”各项</w:t>
      </w:r>
      <w:r>
        <w:rPr>
          <w:rFonts w:ascii="仿宋_GB2312" w:eastAsia="仿宋_GB2312" w:hAnsi="宋体" w:cs="宋体" w:hint="eastAsia"/>
          <w:bCs/>
          <w:kern w:val="36"/>
          <w:sz w:val="32"/>
          <w:szCs w:val="32"/>
        </w:rPr>
        <w:t>工作</w:t>
      </w:r>
      <w:r w:rsidRPr="00313739">
        <w:rPr>
          <w:rFonts w:ascii="仿宋_GB2312" w:eastAsia="仿宋_GB2312" w:hAnsi="宋体" w:cs="宋体" w:hint="eastAsia"/>
          <w:bCs/>
          <w:kern w:val="36"/>
          <w:sz w:val="32"/>
          <w:szCs w:val="32"/>
        </w:rPr>
        <w:t>提供坚强政治保证。</w:t>
      </w:r>
    </w:p>
    <w:p w:rsidR="00A37AF3" w:rsidRDefault="00A37AF3" w:rsidP="00A37AF3">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一、坚持立德树人，加强思想政治教育</w:t>
      </w:r>
    </w:p>
    <w:p w:rsidR="00A37AF3" w:rsidRDefault="00A37AF3" w:rsidP="00A37AF3">
      <w:pPr>
        <w:spacing w:line="560" w:lineRule="exact"/>
        <w:ind w:firstLineChars="200" w:firstLine="640"/>
        <w:rPr>
          <w:rFonts w:ascii="仿宋_GB2312" w:eastAsia="仿宋_GB2312"/>
          <w:sz w:val="32"/>
        </w:rPr>
      </w:pPr>
      <w:r>
        <w:rPr>
          <w:rFonts w:ascii="仿宋_GB2312" w:eastAsia="仿宋_GB2312" w:hAnsi="仿宋" w:hint="eastAsia"/>
          <w:sz w:val="32"/>
          <w:szCs w:val="32"/>
        </w:rPr>
        <w:t>1.强化思想引领。建立健全党委中心组、党支部和教职工学</w:t>
      </w:r>
      <w:r>
        <w:rPr>
          <w:rFonts w:ascii="仿宋_GB2312" w:eastAsia="仿宋_GB2312" w:hint="eastAsia"/>
          <w:sz w:val="32"/>
        </w:rPr>
        <w:t>习制度；邀请校内外专家作关于“四个全面”战略布局、全面从严治党、五大发展理念等专题辅导报告</w:t>
      </w:r>
      <w:r w:rsidR="00837C52">
        <w:rPr>
          <w:rFonts w:ascii="仿宋_GB2312" w:eastAsia="仿宋_GB2312" w:hint="eastAsia"/>
          <w:sz w:val="32"/>
        </w:rPr>
        <w:t>；</w:t>
      </w:r>
      <w:r>
        <w:rPr>
          <w:rFonts w:ascii="仿宋_GB2312" w:eastAsia="仿宋_GB2312" w:hint="eastAsia"/>
          <w:sz w:val="32"/>
        </w:rPr>
        <w:t>推进师德师风教育，出台《关于进一步加强和改进师德师风建设的管理办法》</w:t>
      </w:r>
      <w:r w:rsidR="00837C52">
        <w:rPr>
          <w:rFonts w:ascii="仿宋_GB2312" w:eastAsia="仿宋_GB2312" w:hint="eastAsia"/>
          <w:sz w:val="32"/>
        </w:rPr>
        <w:t>；</w:t>
      </w:r>
      <w:r>
        <w:rPr>
          <w:rFonts w:ascii="仿宋_GB2312" w:eastAsia="仿宋_GB2312" w:hint="eastAsia"/>
          <w:sz w:val="32"/>
        </w:rPr>
        <w:t>在师生中广泛开展“学王辉、鼓士气、创一流”主题教育活动。</w:t>
      </w:r>
    </w:p>
    <w:p w:rsidR="00A37AF3" w:rsidRDefault="00A37AF3" w:rsidP="00A37AF3">
      <w:pPr>
        <w:spacing w:line="560" w:lineRule="exact"/>
        <w:ind w:firstLineChars="200" w:firstLine="640"/>
        <w:rPr>
          <w:rFonts w:ascii="仿宋_GB2312" w:eastAsia="仿宋_GB2312"/>
          <w:sz w:val="32"/>
        </w:rPr>
      </w:pPr>
      <w:r>
        <w:rPr>
          <w:rFonts w:ascii="仿宋_GB2312" w:eastAsia="仿宋_GB2312" w:hint="eastAsia"/>
          <w:sz w:val="32"/>
        </w:rPr>
        <w:t>2.加强意识形态工作。认真贯彻执行中央《关于进一步加强和改进宣传思想工作的实施意见》，制定《学院新闻宣传管理办法》；组建学院通讯员、学生记者和骨干教师相结合专兼职新闻宣传队伍；发挥新媒体作用，建好“一网三微”平台，增强网络教育吸引力和时效性。</w:t>
      </w:r>
    </w:p>
    <w:p w:rsidR="00A37AF3" w:rsidRDefault="00A37AF3" w:rsidP="00A37AF3">
      <w:pPr>
        <w:spacing w:line="560" w:lineRule="exact"/>
        <w:ind w:firstLineChars="200" w:firstLine="640"/>
        <w:rPr>
          <w:rFonts w:ascii="仿宋_GB2312" w:eastAsia="仿宋_GB2312" w:hAnsi="宋体" w:cs="宋体"/>
          <w:bCs/>
          <w:kern w:val="36"/>
          <w:sz w:val="32"/>
          <w:szCs w:val="32"/>
        </w:rPr>
      </w:pPr>
      <w:r>
        <w:rPr>
          <w:rFonts w:ascii="仿宋_GB2312" w:eastAsia="仿宋_GB2312" w:hint="eastAsia"/>
          <w:sz w:val="32"/>
        </w:rPr>
        <w:t>3.认真开展“两学一做”学习教育。面向全体党员深入学习《中国共产党党章》、《中国共产党廉洁自律准则》、《中国共产党纪律处分条例》等党内法规和习近平总书记系列讲话精神，引导教育师</w:t>
      </w:r>
      <w:r>
        <w:rPr>
          <w:rFonts w:ascii="仿宋_GB2312" w:eastAsia="仿宋_GB2312" w:hAnsi="宋体" w:cs="宋体" w:hint="eastAsia"/>
          <w:bCs/>
          <w:kern w:val="36"/>
          <w:sz w:val="32"/>
          <w:szCs w:val="32"/>
        </w:rPr>
        <w:t>生党员做讲政治、有信念，讲规矩、有纪律，讲道德、有品行，讲奉献、有作为的合格党员；举办纪</w:t>
      </w:r>
      <w:r>
        <w:rPr>
          <w:rFonts w:ascii="仿宋_GB2312" w:eastAsia="仿宋_GB2312" w:hAnsi="宋体" w:cs="宋体" w:hint="eastAsia"/>
          <w:bCs/>
          <w:kern w:val="36"/>
          <w:sz w:val="32"/>
          <w:szCs w:val="32"/>
        </w:rPr>
        <w:lastRenderedPageBreak/>
        <w:t>念建党95周年、长征胜利80周年系列座谈会、研讨会，“七一”前评选表彰优秀共产党员、优秀党务工作者和先进基层党组织。</w:t>
      </w:r>
    </w:p>
    <w:p w:rsidR="00A37AF3" w:rsidRDefault="00A37AF3" w:rsidP="00A37AF3">
      <w:pPr>
        <w:spacing w:line="56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4.提升大学生思想政治教育质量。深化思想工作面对面、学业生涯规划和优良学风示范班建设；做好学业预警与帮扶工作,建立学院、家庭、学生三方联动机制,推进大学生思想政治教育质量提升工程；举办大学生技能强化训练营、邀请专业导师开展培训培训指导、创业政策宣讲会等，推动大学生创新创业活动常态化。</w:t>
      </w:r>
    </w:p>
    <w:p w:rsidR="00A37AF3" w:rsidRDefault="00A37AF3" w:rsidP="00A37AF3">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二、坚持创新发展理念，加强基层组织建设</w:t>
      </w:r>
    </w:p>
    <w:p w:rsidR="00A37AF3" w:rsidRDefault="00A37AF3" w:rsidP="00A37AF3">
      <w:pPr>
        <w:spacing w:line="580" w:lineRule="exact"/>
        <w:ind w:firstLineChars="200" w:firstLine="640"/>
        <w:rPr>
          <w:rFonts w:ascii="仿宋_GB2312" w:eastAsia="仿宋_GB2312" w:hAnsi="华文仿宋"/>
          <w:color w:val="000000"/>
          <w:sz w:val="32"/>
          <w:szCs w:val="32"/>
        </w:rPr>
      </w:pPr>
      <w:r>
        <w:rPr>
          <w:rFonts w:ascii="仿宋_GB2312" w:eastAsia="仿宋_GB2312" w:hint="eastAsia"/>
          <w:sz w:val="32"/>
        </w:rPr>
        <w:t>5.</w:t>
      </w:r>
      <w:r w:rsidR="00837C52">
        <w:rPr>
          <w:rFonts w:ascii="仿宋_GB2312" w:eastAsia="仿宋_GB2312" w:hint="eastAsia"/>
          <w:sz w:val="32"/>
        </w:rPr>
        <w:t>进一步规范学习。严格执行“三会一课”制度，规范基层组织党内生活；</w:t>
      </w:r>
      <w:r>
        <w:rPr>
          <w:rFonts w:ascii="仿宋_GB2312" w:eastAsia="仿宋_GB2312" w:hint="eastAsia"/>
          <w:sz w:val="32"/>
        </w:rPr>
        <w:t>全年开展师生党员专题培训学习2次以上；建立党支部书记讲党课制度，全年为支部成员讲党课1次以上</w:t>
      </w:r>
      <w:r w:rsidR="00837C52">
        <w:rPr>
          <w:rFonts w:ascii="仿宋_GB2312" w:eastAsia="仿宋_GB2312" w:hint="eastAsia"/>
          <w:sz w:val="32"/>
        </w:rPr>
        <w:t>；</w:t>
      </w:r>
      <w:r>
        <w:rPr>
          <w:rFonts w:ascii="仿宋_GB2312" w:eastAsia="仿宋_GB2312" w:hAnsi="华文仿宋" w:hint="eastAsia"/>
          <w:color w:val="000000"/>
          <w:sz w:val="32"/>
          <w:szCs w:val="32"/>
        </w:rPr>
        <w:t>组织师生党员学习考察，开展学生新党员教育活动，进一步增强党组织的活力。</w:t>
      </w:r>
    </w:p>
    <w:p w:rsidR="00A37AF3" w:rsidRDefault="00A37AF3" w:rsidP="00A37AF3">
      <w:pPr>
        <w:spacing w:line="560" w:lineRule="exact"/>
        <w:ind w:firstLine="600"/>
        <w:rPr>
          <w:rFonts w:ascii="仿宋_GB2312" w:eastAsia="仿宋_GB2312"/>
          <w:sz w:val="32"/>
        </w:rPr>
      </w:pPr>
      <w:r>
        <w:rPr>
          <w:rFonts w:ascii="仿宋_GB2312" w:eastAsia="仿宋_GB2312" w:hint="eastAsia"/>
          <w:sz w:val="32"/>
        </w:rPr>
        <w:t>6.开展党支部工作述职考核。按照教育部关于高校基层党支部建设意见和学生党建工作标准和学校相关细则，做好基层党支部工作述职考核工作。</w:t>
      </w:r>
    </w:p>
    <w:p w:rsidR="00A37AF3" w:rsidRDefault="00A37AF3" w:rsidP="00A37AF3">
      <w:pPr>
        <w:spacing w:line="560" w:lineRule="exact"/>
        <w:ind w:firstLine="600"/>
        <w:rPr>
          <w:rFonts w:ascii="仿宋_GB2312" w:eastAsia="仿宋_GB2312"/>
          <w:sz w:val="32"/>
        </w:rPr>
      </w:pPr>
      <w:r>
        <w:rPr>
          <w:rFonts w:ascii="仿宋_GB2312" w:eastAsia="仿宋_GB2312" w:hint="eastAsia"/>
          <w:sz w:val="32"/>
        </w:rPr>
        <w:t>7.建立党委委员和非党员青年教师谈心制度以及联系党支部制度；在学生中开展“党旗领航工程”，建立党员联系宿舍、入党积极分子联系困难学生，实施党支部实践教育活动品牌化工程，不断探索党建工作长效机制建设。</w:t>
      </w:r>
    </w:p>
    <w:p w:rsidR="00A37AF3" w:rsidRDefault="00A37AF3" w:rsidP="00A37AF3">
      <w:pPr>
        <w:spacing w:line="560" w:lineRule="exact"/>
        <w:ind w:firstLine="600"/>
        <w:rPr>
          <w:rFonts w:ascii="仿宋_GB2312" w:eastAsia="仿宋_GB2312"/>
          <w:sz w:val="32"/>
        </w:rPr>
      </w:pPr>
      <w:r>
        <w:rPr>
          <w:rFonts w:ascii="仿宋_GB2312" w:eastAsia="仿宋_GB2312" w:hint="eastAsia"/>
          <w:sz w:val="32"/>
        </w:rPr>
        <w:t>8. 按照校党委有关安排，认真做好学校第三次党代会代表选举等相关工作。</w:t>
      </w:r>
    </w:p>
    <w:p w:rsidR="00A37AF3" w:rsidRDefault="00A37AF3" w:rsidP="00A37AF3">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三、坚持标准，做好发展党员工作</w:t>
      </w:r>
    </w:p>
    <w:p w:rsidR="00A37AF3" w:rsidRDefault="00A37AF3" w:rsidP="00A37AF3">
      <w:pPr>
        <w:spacing w:line="560" w:lineRule="exact"/>
        <w:ind w:firstLine="600"/>
        <w:rPr>
          <w:rFonts w:ascii="仿宋_GB2312" w:eastAsia="仿宋_GB2312"/>
          <w:sz w:val="32"/>
        </w:rPr>
      </w:pPr>
      <w:r>
        <w:rPr>
          <w:rFonts w:ascii="仿宋_GB2312" w:eastAsia="仿宋_GB2312" w:hAnsi="华文仿宋" w:hint="eastAsia"/>
          <w:color w:val="000000"/>
          <w:sz w:val="32"/>
          <w:szCs w:val="32"/>
        </w:rPr>
        <w:t>9.</w:t>
      </w:r>
      <w:r>
        <w:rPr>
          <w:rFonts w:ascii="仿宋_GB2312" w:eastAsia="仿宋_GB2312" w:hint="eastAsia"/>
          <w:sz w:val="32"/>
        </w:rPr>
        <w:t xml:space="preserve"> 做好积极分子培训工作。举办第18期入党积极分子培训班，在全校范围内选聘教学经验丰富的教师集中授课，培训学员100人左右，党课结业率90%以上。</w:t>
      </w:r>
    </w:p>
    <w:p w:rsidR="00A37AF3" w:rsidRDefault="00A37AF3" w:rsidP="00A37AF3">
      <w:pPr>
        <w:spacing w:line="560" w:lineRule="exact"/>
        <w:ind w:firstLine="600"/>
        <w:rPr>
          <w:rFonts w:ascii="仿宋_GB2312" w:eastAsia="仿宋_GB2312"/>
          <w:sz w:val="32"/>
        </w:rPr>
      </w:pPr>
      <w:r>
        <w:rPr>
          <w:rFonts w:ascii="仿宋_GB2312" w:eastAsia="仿宋_GB2312" w:hAnsi="仿宋" w:hint="eastAsia"/>
          <w:sz w:val="32"/>
          <w:szCs w:val="32"/>
        </w:rPr>
        <w:t>10.</w:t>
      </w:r>
      <w:r>
        <w:rPr>
          <w:rFonts w:ascii="仿宋_GB2312" w:eastAsia="仿宋_GB2312" w:hint="eastAsia"/>
          <w:sz w:val="32"/>
        </w:rPr>
        <w:t>按照《发展党员实施办法》，严格发展党员程序，注重发展质量</w:t>
      </w:r>
      <w:r>
        <w:rPr>
          <w:rFonts w:ascii="仿宋_GB2312" w:eastAsia="仿宋_GB2312" w:hAnsi="仿宋" w:hint="eastAsia"/>
          <w:sz w:val="32"/>
          <w:szCs w:val="32"/>
        </w:rPr>
        <w:t>，全年</w:t>
      </w:r>
      <w:r>
        <w:rPr>
          <w:rFonts w:ascii="仿宋_GB2312" w:eastAsia="仿宋_GB2312" w:hint="eastAsia"/>
          <w:sz w:val="32"/>
        </w:rPr>
        <w:t>接收新党员50人左右。</w:t>
      </w:r>
    </w:p>
    <w:p w:rsidR="00A37AF3" w:rsidRDefault="00A37AF3" w:rsidP="00A37AF3">
      <w:pPr>
        <w:spacing w:line="560" w:lineRule="exact"/>
        <w:ind w:firstLineChars="150" w:firstLine="480"/>
        <w:rPr>
          <w:rFonts w:ascii="黑体" w:eastAsia="黑体" w:hAnsi="华文仿宋"/>
          <w:color w:val="000000"/>
          <w:sz w:val="32"/>
          <w:szCs w:val="32"/>
        </w:rPr>
      </w:pPr>
      <w:r>
        <w:rPr>
          <w:rFonts w:ascii="黑体" w:eastAsia="黑体" w:hAnsi="华文仿宋" w:hint="eastAsia"/>
          <w:color w:val="000000"/>
          <w:sz w:val="32"/>
          <w:szCs w:val="32"/>
        </w:rPr>
        <w:t>四、</w:t>
      </w:r>
      <w:r>
        <w:rPr>
          <w:rFonts w:ascii="黑体" w:eastAsia="黑体" w:hAnsi="黑体" w:hint="eastAsia"/>
          <w:color w:val="000000"/>
          <w:sz w:val="32"/>
          <w:szCs w:val="32"/>
        </w:rPr>
        <w:t>加强人才工作和干部队伍建设，</w:t>
      </w:r>
      <w:r>
        <w:rPr>
          <w:rFonts w:ascii="黑体" w:eastAsia="黑体" w:hAnsi="华文仿宋" w:hint="eastAsia"/>
          <w:color w:val="000000"/>
          <w:sz w:val="32"/>
          <w:szCs w:val="32"/>
        </w:rPr>
        <w:t xml:space="preserve"> 提升服务水平和能力</w:t>
      </w:r>
    </w:p>
    <w:p w:rsidR="00A37AF3" w:rsidRDefault="00A37AF3" w:rsidP="00A37AF3">
      <w:pPr>
        <w:spacing w:line="560" w:lineRule="exact"/>
        <w:ind w:firstLine="600"/>
        <w:rPr>
          <w:rFonts w:ascii="仿宋_GB2312" w:eastAsia="仿宋_GB2312" w:hAnsi="仿宋"/>
          <w:sz w:val="32"/>
          <w:szCs w:val="32"/>
        </w:rPr>
      </w:pPr>
      <w:r>
        <w:rPr>
          <w:rFonts w:ascii="仿宋_GB2312" w:eastAsia="仿宋_GB2312" w:hAnsi="华文仿宋" w:hint="eastAsia"/>
          <w:color w:val="000000"/>
          <w:sz w:val="32"/>
          <w:szCs w:val="32"/>
        </w:rPr>
        <w:t>11.加强人才工作。</w:t>
      </w:r>
      <w:r>
        <w:rPr>
          <w:rFonts w:ascii="仿宋_GB2312" w:eastAsia="仿宋_GB2312" w:hAnsi="仿宋" w:hint="eastAsia"/>
          <w:sz w:val="32"/>
          <w:szCs w:val="32"/>
        </w:rPr>
        <w:t>建立院领导联系青年教师制度，主动关心并积极解决现有人才工作和生活存在的各种问题，尽最大可能为教师干事创业提供服务保障。</w:t>
      </w:r>
    </w:p>
    <w:p w:rsidR="00A37AF3" w:rsidRDefault="00A37AF3" w:rsidP="00A37AF3">
      <w:pPr>
        <w:spacing w:line="560" w:lineRule="exact"/>
        <w:ind w:firstLine="600"/>
        <w:rPr>
          <w:rFonts w:ascii="仿宋_GB2312" w:eastAsia="仿宋_GB2312" w:hAnsi="华文仿宋"/>
          <w:color w:val="000000"/>
          <w:sz w:val="32"/>
          <w:szCs w:val="32"/>
        </w:rPr>
      </w:pPr>
      <w:r>
        <w:rPr>
          <w:rFonts w:ascii="仿宋_GB2312" w:eastAsia="仿宋_GB2312" w:hAnsi="仿宋" w:hint="eastAsia"/>
          <w:sz w:val="32"/>
          <w:szCs w:val="32"/>
        </w:rPr>
        <w:t>12.加强干部队伍建设。加强对干部和党员的教育管理，树立规矩意识，强化责任担当，严格纪律约束，</w:t>
      </w:r>
      <w:r>
        <w:rPr>
          <w:rFonts w:ascii="仿宋_GB2312" w:eastAsia="仿宋_GB2312" w:hAnsi="华文仿宋" w:hint="eastAsia"/>
          <w:color w:val="000000"/>
          <w:sz w:val="32"/>
          <w:szCs w:val="32"/>
        </w:rPr>
        <w:t>不断提升管理水平和服务质量。</w:t>
      </w:r>
    </w:p>
    <w:p w:rsidR="00A37AF3" w:rsidRDefault="00A37AF3" w:rsidP="00A37AF3">
      <w:pPr>
        <w:spacing w:line="580" w:lineRule="exact"/>
        <w:ind w:firstLineChars="200" w:firstLine="640"/>
        <w:rPr>
          <w:rFonts w:ascii="仿宋_GB2312" w:eastAsia="仿宋_GB2312"/>
          <w:sz w:val="32"/>
        </w:rPr>
      </w:pPr>
      <w:r>
        <w:rPr>
          <w:rFonts w:ascii="黑体" w:eastAsia="黑体" w:hAnsi="华文仿宋" w:hint="eastAsia"/>
          <w:color w:val="000000"/>
          <w:sz w:val="32"/>
          <w:szCs w:val="32"/>
        </w:rPr>
        <w:t>五、主动出击，进一步做好招生和就业工作</w:t>
      </w:r>
    </w:p>
    <w:p w:rsidR="00A37AF3" w:rsidRDefault="00A37AF3" w:rsidP="00A37AF3">
      <w:pPr>
        <w:spacing w:line="580" w:lineRule="exact"/>
        <w:ind w:firstLineChars="200" w:firstLine="640"/>
        <w:rPr>
          <w:rFonts w:ascii="仿宋_GB2312" w:eastAsia="仿宋_GB2312"/>
          <w:sz w:val="32"/>
        </w:rPr>
      </w:pPr>
      <w:r>
        <w:rPr>
          <w:rFonts w:ascii="仿宋_GB2312" w:eastAsia="仿宋_GB2312" w:hint="eastAsia"/>
          <w:sz w:val="32"/>
        </w:rPr>
        <w:t>13.开展多渠道招生宣传活动。组织专家教授走进中学开展科普知识专题讲座，在学院网站开辟专栏采取中学生喜闻乐见的方式加大专业宣传力度，积极适应高考制度改革，提高中学生和家长专业认可度。</w:t>
      </w:r>
    </w:p>
    <w:p w:rsidR="00A37AF3" w:rsidRDefault="00A37AF3" w:rsidP="00A37AF3">
      <w:pPr>
        <w:spacing w:line="580" w:lineRule="exact"/>
        <w:ind w:firstLineChars="200" w:firstLine="640"/>
        <w:rPr>
          <w:rFonts w:ascii="仿宋_GB2312" w:eastAsia="仿宋_GB2312"/>
          <w:sz w:val="32"/>
        </w:rPr>
      </w:pPr>
      <w:r>
        <w:rPr>
          <w:rFonts w:ascii="仿宋_GB2312" w:eastAsia="仿宋_GB2312" w:hint="eastAsia"/>
          <w:sz w:val="32"/>
        </w:rPr>
        <w:t>14.进一步提高就业质量。强化分类就业指导，关注就业困难群体，做好就业帮扶工作；积极拓展就业市场，主动联络、走访用人单位，深化校企、校地合作,实现初次就业率90%以上。</w:t>
      </w:r>
    </w:p>
    <w:p w:rsidR="00A37AF3" w:rsidRDefault="00A37AF3" w:rsidP="00A37AF3">
      <w:pPr>
        <w:spacing w:line="580" w:lineRule="exact"/>
        <w:ind w:firstLineChars="200" w:firstLine="640"/>
        <w:rPr>
          <w:rFonts w:ascii="黑体" w:eastAsia="黑体" w:hAnsi="华文仿宋"/>
          <w:color w:val="000000"/>
          <w:sz w:val="32"/>
          <w:szCs w:val="32"/>
        </w:rPr>
      </w:pPr>
      <w:r>
        <w:rPr>
          <w:rFonts w:ascii="黑体" w:eastAsia="黑体" w:hAnsi="华文仿宋" w:hint="eastAsia"/>
          <w:color w:val="000000"/>
          <w:sz w:val="32"/>
          <w:szCs w:val="32"/>
        </w:rPr>
        <w:t>六、落实全面从严治党，促进学院和谐发展</w:t>
      </w:r>
    </w:p>
    <w:p w:rsidR="00A37AF3" w:rsidRDefault="00A37AF3" w:rsidP="00A37AF3">
      <w:pPr>
        <w:spacing w:line="560" w:lineRule="exact"/>
        <w:ind w:firstLineChars="200" w:firstLine="640"/>
        <w:rPr>
          <w:rFonts w:ascii="仿宋_GB2312" w:eastAsia="仿宋_GB2312"/>
          <w:sz w:val="32"/>
        </w:rPr>
      </w:pPr>
      <w:r>
        <w:rPr>
          <w:rFonts w:ascii="仿宋_GB2312" w:eastAsia="仿宋_GB2312" w:hint="eastAsia"/>
          <w:sz w:val="32"/>
        </w:rPr>
        <w:lastRenderedPageBreak/>
        <w:t>15.持续开展党风廉政教育。组织党员和领导干部深入学习宣传和贯彻落实《准则》和《条例》；巩固深化“三严三实”专题教育成果，抓好整改落实；做好MPA等重点领域自查整改落实工作，进一步规范公务接待和公务用车。</w:t>
      </w:r>
    </w:p>
    <w:p w:rsidR="00A37AF3" w:rsidRDefault="00A37AF3" w:rsidP="00A37AF3">
      <w:pPr>
        <w:spacing w:line="560" w:lineRule="exact"/>
        <w:ind w:firstLineChars="200" w:firstLine="640"/>
        <w:rPr>
          <w:rFonts w:ascii="仿宋_GB2312" w:eastAsia="仿宋_GB2312"/>
          <w:sz w:val="32"/>
        </w:rPr>
      </w:pPr>
      <w:r>
        <w:rPr>
          <w:rFonts w:ascii="仿宋_GB2312" w:eastAsia="仿宋_GB2312" w:hint="eastAsia"/>
          <w:sz w:val="32"/>
        </w:rPr>
        <w:t>16.加强制度建设，推进依法治院。认真梳理现有的各项管理规章制度，按照新要求新规定做好有关制度的修订、废止和新建工作；</w:t>
      </w:r>
      <w:r>
        <w:rPr>
          <w:rFonts w:ascii="仿宋_GB2312" w:eastAsia="仿宋_GB2312" w:hAnsi="华文仿宋" w:hint="eastAsia"/>
          <w:color w:val="000000"/>
          <w:sz w:val="32"/>
          <w:szCs w:val="32"/>
        </w:rPr>
        <w:t>在研究生招生、科研项目评审、本科生推免、各类奖（助）学金评定、先进评选等工作中明确条件、严格程序，做到公开透明，自觉接受师生监督</w:t>
      </w:r>
      <w:r>
        <w:rPr>
          <w:rFonts w:ascii="仿宋_GB2312" w:eastAsia="仿宋_GB2312" w:hint="eastAsia"/>
          <w:sz w:val="32"/>
        </w:rPr>
        <w:t>。</w:t>
      </w:r>
    </w:p>
    <w:p w:rsidR="00A37AF3" w:rsidRDefault="00A37AF3" w:rsidP="00A37AF3">
      <w:pPr>
        <w:spacing w:line="560" w:lineRule="exact"/>
        <w:ind w:firstLineChars="200" w:firstLine="640"/>
        <w:rPr>
          <w:rFonts w:ascii="仿宋_GB2312" w:eastAsia="仿宋_GB2312"/>
          <w:sz w:val="32"/>
        </w:rPr>
      </w:pPr>
      <w:r>
        <w:rPr>
          <w:rFonts w:ascii="仿宋_GB2312" w:eastAsia="仿宋_GB2312" w:hint="eastAsia"/>
          <w:sz w:val="32"/>
        </w:rPr>
        <w:t>17.维护校园稳定安全，促进学院和谐发展。加强对工会、共青团等工作领导，做好党外人士工作；积极回应师生利益诉求，为师生办实事、好事；落实安全管理责任制，强化各种安全防范措施，杜绝各类事故发生，推进“平安校园”建设。</w:t>
      </w:r>
    </w:p>
    <w:p w:rsidR="00A37AF3" w:rsidRPr="00EB77BD" w:rsidRDefault="00A37AF3" w:rsidP="00A37AF3"/>
    <w:p w:rsidR="00F910CB" w:rsidRPr="00A37AF3" w:rsidRDefault="00F910CB"/>
    <w:sectPr w:rsidR="00F910CB" w:rsidRPr="00A37AF3" w:rsidSect="00522B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24" w:rsidRDefault="00D31B24" w:rsidP="00A37AF3">
      <w:r>
        <w:separator/>
      </w:r>
    </w:p>
  </w:endnote>
  <w:endnote w:type="continuationSeparator" w:id="1">
    <w:p w:rsidR="00D31B24" w:rsidRDefault="00D31B24" w:rsidP="00A37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24" w:rsidRDefault="00D31B24" w:rsidP="00A37AF3">
      <w:r>
        <w:separator/>
      </w:r>
    </w:p>
  </w:footnote>
  <w:footnote w:type="continuationSeparator" w:id="1">
    <w:p w:rsidR="00D31B24" w:rsidRDefault="00D31B24" w:rsidP="00A37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AF3"/>
    <w:rsid w:val="00522B88"/>
    <w:rsid w:val="00837C52"/>
    <w:rsid w:val="00A37AF3"/>
    <w:rsid w:val="00D31B24"/>
    <w:rsid w:val="00F91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7AF3"/>
    <w:rPr>
      <w:sz w:val="18"/>
      <w:szCs w:val="18"/>
    </w:rPr>
  </w:style>
  <w:style w:type="paragraph" w:styleId="a4">
    <w:name w:val="footer"/>
    <w:basedOn w:val="a"/>
    <w:link w:val="Char0"/>
    <w:uiPriority w:val="99"/>
    <w:semiHidden/>
    <w:unhideWhenUsed/>
    <w:rsid w:val="00A37A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7A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290</Words>
  <Characters>1654</Characters>
  <Application>Microsoft Office Word</Application>
  <DocSecurity>0</DocSecurity>
  <Lines>13</Lines>
  <Paragraphs>3</Paragraphs>
  <ScaleCrop>false</ScaleCrop>
  <Company>微软中国</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魏春华</dc:creator>
  <cp:keywords/>
  <dc:description/>
  <cp:lastModifiedBy>魏春华</cp:lastModifiedBy>
  <cp:revision>3</cp:revision>
  <dcterms:created xsi:type="dcterms:W3CDTF">2016-04-01T02:01:00Z</dcterms:created>
  <dcterms:modified xsi:type="dcterms:W3CDTF">2016-04-01T02:13:00Z</dcterms:modified>
</cp:coreProperties>
</file>