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52" w:rsidRDefault="00773852" w:rsidP="00FD0C36">
      <w:pPr>
        <w:jc w:val="center"/>
        <w:rPr>
          <w:rFonts w:ascii="方正小标宋简体" w:eastAsia="方正小标宋简体" w:hAnsi="仿宋"/>
          <w:sz w:val="44"/>
          <w:szCs w:val="44"/>
        </w:rPr>
      </w:pPr>
    </w:p>
    <w:p w:rsidR="003406C0" w:rsidRPr="00FB0FA7" w:rsidRDefault="003406C0" w:rsidP="00FD0C36">
      <w:pPr>
        <w:jc w:val="center"/>
        <w:rPr>
          <w:rFonts w:ascii="方正小标宋简体" w:eastAsia="方正小标宋简体" w:hAnsi="仿宋"/>
          <w:sz w:val="44"/>
          <w:szCs w:val="44"/>
        </w:rPr>
      </w:pPr>
      <w:r w:rsidRPr="00FB0FA7">
        <w:rPr>
          <w:rFonts w:ascii="方正小标宋简体" w:eastAsia="方正小标宋简体" w:hAnsi="仿宋" w:hint="eastAsia"/>
          <w:sz w:val="44"/>
          <w:szCs w:val="44"/>
        </w:rPr>
        <w:t>强化担当  狠抓落实</w:t>
      </w:r>
    </w:p>
    <w:p w:rsidR="003406C0" w:rsidRPr="00FB0FA7" w:rsidRDefault="003406C0" w:rsidP="00FD0C36">
      <w:pPr>
        <w:jc w:val="center"/>
        <w:rPr>
          <w:rFonts w:ascii="方正小标宋简体" w:eastAsia="方正小标宋简体" w:hAnsi="仿宋"/>
          <w:sz w:val="44"/>
          <w:szCs w:val="44"/>
        </w:rPr>
      </w:pPr>
      <w:r w:rsidRPr="00FB0FA7">
        <w:rPr>
          <w:rFonts w:ascii="方正小标宋简体" w:eastAsia="方正小标宋简体" w:hAnsi="仿宋" w:hint="eastAsia"/>
          <w:sz w:val="44"/>
          <w:szCs w:val="44"/>
        </w:rPr>
        <w:t>奋力谱写学校“双一流”建设新篇章</w:t>
      </w:r>
    </w:p>
    <w:p w:rsidR="003406C0" w:rsidRPr="00FB0FA7" w:rsidRDefault="003406C0" w:rsidP="00FD0C36">
      <w:pPr>
        <w:jc w:val="center"/>
        <w:rPr>
          <w:rFonts w:ascii="楷体" w:eastAsia="楷体" w:hAnsi="楷体"/>
          <w:sz w:val="32"/>
          <w:szCs w:val="32"/>
        </w:rPr>
      </w:pPr>
      <w:r w:rsidRPr="00FB0FA7">
        <w:rPr>
          <w:rFonts w:ascii="楷体" w:eastAsia="楷体" w:hAnsi="楷体" w:hint="eastAsia"/>
          <w:sz w:val="32"/>
          <w:szCs w:val="32"/>
        </w:rPr>
        <w:t>——在2019年学校工作会议上的讲话</w:t>
      </w:r>
    </w:p>
    <w:p w:rsidR="003406C0" w:rsidRPr="00FB0FA7" w:rsidRDefault="003406C0" w:rsidP="00FD0C36">
      <w:pPr>
        <w:jc w:val="center"/>
        <w:rPr>
          <w:rFonts w:ascii="楷体" w:eastAsia="楷体" w:hAnsi="楷体"/>
          <w:sz w:val="32"/>
          <w:szCs w:val="32"/>
        </w:rPr>
      </w:pPr>
      <w:r w:rsidRPr="00FB0FA7">
        <w:rPr>
          <w:rFonts w:ascii="楷体" w:eastAsia="楷体" w:hAnsi="楷体" w:hint="eastAsia"/>
          <w:sz w:val="32"/>
          <w:szCs w:val="32"/>
        </w:rPr>
        <w:t>校长、党委副书记  吴普特</w:t>
      </w:r>
    </w:p>
    <w:p w:rsidR="003406C0" w:rsidRPr="00FB0FA7" w:rsidRDefault="003406C0" w:rsidP="00FD0C36">
      <w:pPr>
        <w:jc w:val="center"/>
        <w:rPr>
          <w:rFonts w:ascii="楷体" w:eastAsia="楷体" w:hAnsi="楷体"/>
          <w:sz w:val="32"/>
          <w:szCs w:val="32"/>
        </w:rPr>
      </w:pPr>
      <w:r w:rsidRPr="00FB0FA7">
        <w:rPr>
          <w:rFonts w:ascii="楷体" w:eastAsia="楷体" w:hAnsi="楷体" w:hint="eastAsia"/>
          <w:sz w:val="32"/>
          <w:szCs w:val="32"/>
        </w:rPr>
        <w:t>（2019年2月27日）</w:t>
      </w:r>
    </w:p>
    <w:p w:rsidR="003406C0" w:rsidRPr="00FB0FA7" w:rsidRDefault="003406C0" w:rsidP="003406C0">
      <w:pPr>
        <w:rPr>
          <w:rFonts w:ascii="仿宋" w:eastAsia="仿宋" w:hAnsi="仿宋"/>
          <w:sz w:val="32"/>
          <w:szCs w:val="32"/>
        </w:rPr>
      </w:pPr>
      <w:r w:rsidRPr="00FB0FA7">
        <w:rPr>
          <w:rFonts w:ascii="仿宋" w:eastAsia="仿宋" w:hAnsi="仿宋" w:hint="eastAsia"/>
          <w:sz w:val="32"/>
          <w:szCs w:val="32"/>
        </w:rPr>
        <w:t>老师们，同学们，同志们：</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今天，我们召开2019年工作会议。会议的</w:t>
      </w:r>
      <w:r w:rsidRPr="00EA5BD5">
        <w:rPr>
          <w:rFonts w:ascii="仿宋" w:eastAsia="仿宋" w:hAnsi="仿宋" w:hint="eastAsia"/>
          <w:color w:val="FF0000"/>
          <w:sz w:val="32"/>
          <w:szCs w:val="32"/>
        </w:rPr>
        <w:t>主要任务</w:t>
      </w:r>
      <w:r w:rsidRPr="00FB0FA7">
        <w:rPr>
          <w:rFonts w:ascii="仿宋" w:eastAsia="仿宋" w:hAnsi="仿宋" w:hint="eastAsia"/>
          <w:sz w:val="32"/>
          <w:szCs w:val="32"/>
        </w:rPr>
        <w:t>是：以习近平新时代中国特色社会主义思想为指导，深入贯彻党的十九大和全国教育大会精神，总结回顾2018年工作，安排部署2019年工作，奋力谱写学校“双一流”建设新篇章。</w:t>
      </w:r>
    </w:p>
    <w:p w:rsidR="003406C0" w:rsidRPr="00FB0FA7" w:rsidRDefault="003406C0" w:rsidP="00FD0C36">
      <w:pPr>
        <w:ind w:firstLineChars="200" w:firstLine="640"/>
        <w:rPr>
          <w:rFonts w:ascii="黑体" w:eastAsia="黑体" w:hAnsi="黑体"/>
          <w:sz w:val="32"/>
          <w:szCs w:val="32"/>
        </w:rPr>
      </w:pPr>
      <w:r w:rsidRPr="00FB0FA7">
        <w:rPr>
          <w:rFonts w:ascii="黑体" w:eastAsia="黑体" w:hAnsi="黑体" w:hint="eastAsia"/>
          <w:sz w:val="32"/>
          <w:szCs w:val="32"/>
        </w:rPr>
        <w:t>一、关于2018年工作</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2018年是学校全面实施“双一流”建设、推进内涵式发展的关键一年。在去年年初工作会议上，我对学校工作提出了“十个切实”。下面，我着重从这十个方面对一年来的工作进行回顾总结。</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（一）推进学科群建设工作进展情况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完成了五大学科群组建工作，规划建设了8个世界一流学科方向、8个国内领先学科方向、3个国内一流学科方向，遴选组建了88个PI团队。建立了以</w:t>
      </w:r>
      <w:r w:rsidRPr="00EA5BD5">
        <w:rPr>
          <w:rFonts w:ascii="仿宋" w:eastAsia="仿宋" w:hAnsi="仿宋" w:hint="eastAsia"/>
          <w:color w:val="FF0000"/>
          <w:sz w:val="32"/>
          <w:szCs w:val="32"/>
        </w:rPr>
        <w:t>首席科学家、方向科学家、PI团队组成</w:t>
      </w:r>
      <w:r w:rsidRPr="00FB0FA7">
        <w:rPr>
          <w:rFonts w:ascii="仿宋" w:eastAsia="仿宋" w:hAnsi="仿宋" w:hint="eastAsia"/>
          <w:sz w:val="32"/>
          <w:szCs w:val="32"/>
        </w:rPr>
        <w:t>的三级管理体制。学校按“学术特区”创新</w:t>
      </w:r>
      <w:r w:rsidRPr="00FB0FA7">
        <w:rPr>
          <w:rFonts w:ascii="仿宋" w:eastAsia="仿宋" w:hAnsi="仿宋" w:hint="eastAsia"/>
          <w:sz w:val="32"/>
          <w:szCs w:val="32"/>
        </w:rPr>
        <w:lastRenderedPageBreak/>
        <w:t>学科群管理机制，从建设资金、研究生招生、队伍建设等方面建立了</w:t>
      </w:r>
      <w:r w:rsidRPr="00EA5BD5">
        <w:rPr>
          <w:rFonts w:ascii="仿宋" w:eastAsia="仿宋" w:hAnsi="仿宋" w:hint="eastAsia"/>
          <w:color w:val="FF0000"/>
          <w:sz w:val="32"/>
          <w:szCs w:val="32"/>
        </w:rPr>
        <w:t>“扶优扶强”</w:t>
      </w:r>
      <w:r w:rsidRPr="00FB0FA7">
        <w:rPr>
          <w:rFonts w:ascii="仿宋" w:eastAsia="仿宋" w:hAnsi="仿宋" w:hint="eastAsia"/>
          <w:sz w:val="32"/>
          <w:szCs w:val="32"/>
        </w:rPr>
        <w:t>的支持机制；建立了体现国际质量水准的A、B刊论文评价机制；建立了基于PI团队的支持、评价与激励机制。创造性地建立了学科群非事业编制研究人员聘任机制，为学校做大做强人才</w:t>
      </w:r>
      <w:r w:rsidRPr="00EA5BD5">
        <w:rPr>
          <w:rFonts w:ascii="仿宋" w:eastAsia="仿宋" w:hAnsi="仿宋" w:hint="eastAsia"/>
          <w:b/>
          <w:sz w:val="32"/>
          <w:szCs w:val="32"/>
        </w:rPr>
        <w:t>“蓄水池”走出了新路</w:t>
      </w:r>
      <w:r w:rsidRPr="00FB0FA7">
        <w:rPr>
          <w:rFonts w:ascii="仿宋" w:eastAsia="仿宋" w:hAnsi="仿宋" w:hint="eastAsia"/>
          <w:sz w:val="32"/>
          <w:szCs w:val="32"/>
        </w:rPr>
        <w:t>。</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一年来，学科群建设取得了显著成绩。旱区作物与逆境生物学学科</w:t>
      </w:r>
      <w:proofErr w:type="gramStart"/>
      <w:r w:rsidRPr="00FB0FA7">
        <w:rPr>
          <w:rFonts w:ascii="仿宋" w:eastAsia="仿宋" w:hAnsi="仿宋" w:hint="eastAsia"/>
          <w:sz w:val="32"/>
          <w:szCs w:val="32"/>
        </w:rPr>
        <w:t>群发表</w:t>
      </w:r>
      <w:proofErr w:type="gramEnd"/>
      <w:r w:rsidRPr="00FB0FA7">
        <w:rPr>
          <w:rFonts w:ascii="仿宋" w:eastAsia="仿宋" w:hAnsi="仿宋" w:hint="eastAsia"/>
          <w:sz w:val="32"/>
          <w:szCs w:val="32"/>
        </w:rPr>
        <w:t>A刊论文3篇，组织培育A刊论文5篇，组织培育国家奖2项；水土保持与生态环境学科</w:t>
      </w:r>
      <w:proofErr w:type="gramStart"/>
      <w:r w:rsidRPr="00FB0FA7">
        <w:rPr>
          <w:rFonts w:ascii="仿宋" w:eastAsia="仿宋" w:hAnsi="仿宋" w:hint="eastAsia"/>
          <w:sz w:val="32"/>
          <w:szCs w:val="32"/>
        </w:rPr>
        <w:t>群组织</w:t>
      </w:r>
      <w:proofErr w:type="gramEnd"/>
      <w:r w:rsidRPr="00FB0FA7">
        <w:rPr>
          <w:rFonts w:ascii="仿宋" w:eastAsia="仿宋" w:hAnsi="仿宋" w:hint="eastAsia"/>
          <w:sz w:val="32"/>
          <w:szCs w:val="32"/>
        </w:rPr>
        <w:t>培育A刊论文3篇，组织培育国家奖2项；农业高效用水与区域水安全学科</w:t>
      </w:r>
      <w:proofErr w:type="gramStart"/>
      <w:r w:rsidRPr="00FB0FA7">
        <w:rPr>
          <w:rFonts w:ascii="仿宋" w:eastAsia="仿宋" w:hAnsi="仿宋" w:hint="eastAsia"/>
          <w:sz w:val="32"/>
          <w:szCs w:val="32"/>
        </w:rPr>
        <w:t>群组织</w:t>
      </w:r>
      <w:proofErr w:type="gramEnd"/>
      <w:r w:rsidRPr="00FB0FA7">
        <w:rPr>
          <w:rFonts w:ascii="仿宋" w:eastAsia="仿宋" w:hAnsi="仿宋" w:hint="eastAsia"/>
          <w:sz w:val="32"/>
          <w:szCs w:val="32"/>
        </w:rPr>
        <w:t>培育A刊论文2篇，组织培育国家奖1项；动物生物技术学科</w:t>
      </w:r>
      <w:proofErr w:type="gramStart"/>
      <w:r w:rsidRPr="00FB0FA7">
        <w:rPr>
          <w:rFonts w:ascii="仿宋" w:eastAsia="仿宋" w:hAnsi="仿宋" w:hint="eastAsia"/>
          <w:sz w:val="32"/>
          <w:szCs w:val="32"/>
        </w:rPr>
        <w:t>群发表</w:t>
      </w:r>
      <w:proofErr w:type="gramEnd"/>
      <w:r w:rsidRPr="00FB0FA7">
        <w:rPr>
          <w:rFonts w:ascii="仿宋" w:eastAsia="仿宋" w:hAnsi="仿宋" w:hint="eastAsia"/>
          <w:sz w:val="32"/>
          <w:szCs w:val="32"/>
        </w:rPr>
        <w:t>A刊论文1篇，组织培育A刊论文6篇，组织培育国家奖2项；农产品加工与营养健康学科</w:t>
      </w:r>
      <w:proofErr w:type="gramStart"/>
      <w:r w:rsidRPr="00FB0FA7">
        <w:rPr>
          <w:rFonts w:ascii="仿宋" w:eastAsia="仿宋" w:hAnsi="仿宋" w:hint="eastAsia"/>
          <w:sz w:val="32"/>
          <w:szCs w:val="32"/>
        </w:rPr>
        <w:t>群组织</w:t>
      </w:r>
      <w:proofErr w:type="gramEnd"/>
      <w:r w:rsidRPr="00FB0FA7">
        <w:rPr>
          <w:rFonts w:ascii="仿宋" w:eastAsia="仿宋" w:hAnsi="仿宋" w:hint="eastAsia"/>
          <w:sz w:val="32"/>
          <w:szCs w:val="32"/>
        </w:rPr>
        <w:t>培育A刊论文7篇，组织培育国家奖1项。</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（二）优化调整学科布局工作进展情况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积极</w:t>
      </w:r>
      <w:proofErr w:type="gramStart"/>
      <w:r w:rsidRPr="00FB0FA7">
        <w:rPr>
          <w:rFonts w:ascii="仿宋" w:eastAsia="仿宋" w:hAnsi="仿宋" w:hint="eastAsia"/>
          <w:sz w:val="32"/>
          <w:szCs w:val="32"/>
        </w:rPr>
        <w:t>践行</w:t>
      </w:r>
      <w:proofErr w:type="gramEnd"/>
      <w:r w:rsidRPr="00FB0FA7">
        <w:rPr>
          <w:rFonts w:ascii="仿宋" w:eastAsia="仿宋" w:hAnsi="仿宋" w:hint="eastAsia"/>
          <w:sz w:val="32"/>
          <w:szCs w:val="32"/>
        </w:rPr>
        <w:t>“统筹山水林田湖草系统治理”理念，成立</w:t>
      </w:r>
      <w:proofErr w:type="gramStart"/>
      <w:r w:rsidRPr="00FB0FA7">
        <w:rPr>
          <w:rFonts w:ascii="仿宋" w:eastAsia="仿宋" w:hAnsi="仿宋" w:hint="eastAsia"/>
          <w:sz w:val="32"/>
          <w:szCs w:val="32"/>
        </w:rPr>
        <w:t>了</w:t>
      </w:r>
      <w:r w:rsidRPr="00EA5BD5">
        <w:rPr>
          <w:rFonts w:ascii="仿宋" w:eastAsia="仿宋" w:hAnsi="仿宋" w:hint="eastAsia"/>
          <w:b/>
          <w:color w:val="FF0000"/>
          <w:sz w:val="32"/>
          <w:szCs w:val="32"/>
        </w:rPr>
        <w:t>草</w:t>
      </w:r>
      <w:proofErr w:type="gramEnd"/>
      <w:r w:rsidRPr="00EA5BD5">
        <w:rPr>
          <w:rFonts w:ascii="仿宋" w:eastAsia="仿宋" w:hAnsi="仿宋" w:hint="eastAsia"/>
          <w:b/>
          <w:color w:val="FF0000"/>
          <w:sz w:val="32"/>
          <w:szCs w:val="32"/>
        </w:rPr>
        <w:t>业与草原学院</w:t>
      </w:r>
      <w:r w:rsidRPr="00FB0FA7">
        <w:rPr>
          <w:rFonts w:ascii="仿宋" w:eastAsia="仿宋" w:hAnsi="仿宋" w:hint="eastAsia"/>
          <w:sz w:val="32"/>
          <w:szCs w:val="32"/>
        </w:rPr>
        <w:t>。对第四轮学科评估结果进行了深度分析，指导学院</w:t>
      </w:r>
      <w:proofErr w:type="gramStart"/>
      <w:r w:rsidRPr="00FB0FA7">
        <w:rPr>
          <w:rFonts w:ascii="仿宋" w:eastAsia="仿宋" w:hAnsi="仿宋" w:hint="eastAsia"/>
          <w:sz w:val="32"/>
          <w:szCs w:val="32"/>
        </w:rPr>
        <w:t>研</w:t>
      </w:r>
      <w:proofErr w:type="gramEnd"/>
      <w:r w:rsidRPr="00FB0FA7">
        <w:rPr>
          <w:rFonts w:ascii="仿宋" w:eastAsia="仿宋" w:hAnsi="仿宋" w:hint="eastAsia"/>
          <w:sz w:val="32"/>
          <w:szCs w:val="32"/>
        </w:rPr>
        <w:t>判了学科建设的薄弱环节和主要问题。逐学院明确了学科建设重点方向和目标定位。为加强</w:t>
      </w:r>
      <w:r w:rsidRPr="00EA5BD5">
        <w:rPr>
          <w:rFonts w:ascii="仿宋" w:eastAsia="仿宋" w:hAnsi="仿宋" w:hint="eastAsia"/>
          <w:b/>
          <w:color w:val="FF0000"/>
          <w:sz w:val="32"/>
          <w:szCs w:val="32"/>
        </w:rPr>
        <w:t>人文社科建设，</w:t>
      </w:r>
      <w:r w:rsidRPr="00EA5BD5">
        <w:rPr>
          <w:rFonts w:ascii="仿宋" w:eastAsia="仿宋" w:hAnsi="仿宋" w:hint="eastAsia"/>
          <w:b/>
          <w:color w:val="FF0000"/>
          <w:sz w:val="32"/>
          <w:szCs w:val="32"/>
          <w:u w:val="single"/>
        </w:rPr>
        <w:t>服务乡村振兴战略需求，增列了社会学博士点</w:t>
      </w:r>
      <w:r w:rsidRPr="00FB0FA7">
        <w:rPr>
          <w:rFonts w:ascii="仿宋" w:eastAsia="仿宋" w:hAnsi="仿宋" w:hint="eastAsia"/>
          <w:sz w:val="32"/>
          <w:szCs w:val="32"/>
        </w:rPr>
        <w:t>。获批马克思主义理论、应用经济学、数学、化学、药学等5个一级学科硕士学位授权点和</w:t>
      </w:r>
      <w:r w:rsidRPr="00EA5BD5">
        <w:rPr>
          <w:rFonts w:ascii="仿宋" w:eastAsia="仿宋" w:hAnsi="仿宋" w:hint="eastAsia"/>
          <w:b/>
          <w:sz w:val="32"/>
          <w:szCs w:val="32"/>
          <w:u w:val="single"/>
        </w:rPr>
        <w:t>法律硕士专业学位</w:t>
      </w:r>
      <w:r w:rsidRPr="00FB0FA7">
        <w:rPr>
          <w:rFonts w:ascii="仿宋" w:eastAsia="仿宋" w:hAnsi="仿宋" w:hint="eastAsia"/>
          <w:sz w:val="32"/>
          <w:szCs w:val="32"/>
        </w:rPr>
        <w:t>授权点。新增兽医博士专业学位授权点，实现我校专业博士学位零的突破。</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一年来，学科竞争力稳步增强，农业科学ESI学科排名跃居全球前0.4‰。5个学科进入</w:t>
      </w:r>
      <w:proofErr w:type="spellStart"/>
      <w:r w:rsidRPr="00FB0FA7">
        <w:rPr>
          <w:rFonts w:ascii="仿宋" w:eastAsia="仿宋" w:hAnsi="仿宋" w:hint="eastAsia"/>
          <w:sz w:val="32"/>
          <w:szCs w:val="32"/>
        </w:rPr>
        <w:t>US.News</w:t>
      </w:r>
      <w:proofErr w:type="spellEnd"/>
      <w:r w:rsidRPr="00FB0FA7">
        <w:rPr>
          <w:rFonts w:ascii="仿宋" w:eastAsia="仿宋" w:hAnsi="仿宋" w:hint="eastAsia"/>
          <w:sz w:val="32"/>
          <w:szCs w:val="32"/>
        </w:rPr>
        <w:t>最新世界大学排名，较上年增加3个。10个学科进入上海</w:t>
      </w:r>
      <w:proofErr w:type="gramStart"/>
      <w:r w:rsidRPr="00FB0FA7">
        <w:rPr>
          <w:rFonts w:ascii="仿宋" w:eastAsia="仿宋" w:hAnsi="仿宋" w:hint="eastAsia"/>
          <w:sz w:val="32"/>
          <w:szCs w:val="32"/>
        </w:rPr>
        <w:t>软科世界</w:t>
      </w:r>
      <w:proofErr w:type="gramEnd"/>
      <w:r w:rsidRPr="00FB0FA7">
        <w:rPr>
          <w:rFonts w:ascii="仿宋" w:eastAsia="仿宋" w:hAnsi="仿宋" w:hint="eastAsia"/>
          <w:sz w:val="32"/>
          <w:szCs w:val="32"/>
        </w:rPr>
        <w:t>一流学科排名，较上年增加3个，其中农学学科位列全球第8位。</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（三）加强人才队伍建设工作进展情况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深入实施人才强校战略，坚持“精准引进、精准培育、引育并重、做强学科”的人才工作方针，研究制定了《学院学科建设重点方向与人才需求计划（2019-2021）》，确保人才工作与学科布局紧密衔接。研究修订了</w:t>
      </w:r>
      <w:r w:rsidRPr="00EA5BD5">
        <w:rPr>
          <w:rFonts w:ascii="仿宋" w:eastAsia="仿宋" w:hAnsi="仿宋" w:hint="eastAsia"/>
          <w:b/>
          <w:color w:val="FF0000"/>
          <w:sz w:val="32"/>
          <w:szCs w:val="32"/>
        </w:rPr>
        <w:t>《新进教师聘用管理办法》</w:t>
      </w:r>
      <w:r w:rsidRPr="00FB0FA7">
        <w:rPr>
          <w:rFonts w:ascii="仿宋" w:eastAsia="仿宋" w:hAnsi="仿宋" w:hint="eastAsia"/>
          <w:sz w:val="32"/>
          <w:szCs w:val="32"/>
        </w:rPr>
        <w:t>。将师德师风作为教师评价的第一标准，严格执行“一票否决制”。一年来，新增国家级人才16人，引进高层次人才30人，选聘教师118人。</w:t>
      </w:r>
      <w:r w:rsidR="00036718" w:rsidRPr="00FB0FA7">
        <w:rPr>
          <w:rFonts w:ascii="仿宋" w:eastAsia="仿宋" w:hAnsi="仿宋" w:hint="eastAsia"/>
          <w:sz w:val="32"/>
          <w:szCs w:val="32"/>
        </w:rPr>
        <w:t>获批省部级人才计划18人，1支</w:t>
      </w:r>
      <w:proofErr w:type="gramStart"/>
      <w:r w:rsidR="00036718" w:rsidRPr="00FB0FA7">
        <w:rPr>
          <w:rFonts w:ascii="仿宋" w:eastAsia="仿宋" w:hAnsi="仿宋" w:hint="eastAsia"/>
          <w:sz w:val="32"/>
          <w:szCs w:val="32"/>
        </w:rPr>
        <w:t>团队获</w:t>
      </w:r>
      <w:proofErr w:type="gramEnd"/>
      <w:r w:rsidR="00036718" w:rsidRPr="00FB0FA7">
        <w:rPr>
          <w:rFonts w:ascii="仿宋" w:eastAsia="仿宋" w:hAnsi="仿宋" w:hint="eastAsia"/>
          <w:sz w:val="32"/>
          <w:szCs w:val="32"/>
        </w:rPr>
        <w:t>“三秦学者”创新团队。</w:t>
      </w:r>
      <w:r w:rsidRPr="00FB0FA7">
        <w:rPr>
          <w:rFonts w:ascii="仿宋" w:eastAsia="仿宋" w:hAnsi="仿宋" w:hint="eastAsia"/>
          <w:sz w:val="32"/>
          <w:szCs w:val="32"/>
        </w:rPr>
        <w:t>1个教学</w:t>
      </w:r>
      <w:proofErr w:type="gramStart"/>
      <w:r w:rsidRPr="00FB0FA7">
        <w:rPr>
          <w:rFonts w:ascii="仿宋" w:eastAsia="仿宋" w:hAnsi="仿宋" w:hint="eastAsia"/>
          <w:sz w:val="32"/>
          <w:szCs w:val="32"/>
        </w:rPr>
        <w:t>团队获</w:t>
      </w:r>
      <w:proofErr w:type="gramEnd"/>
      <w:r w:rsidRPr="00FB0FA7">
        <w:rPr>
          <w:rFonts w:ascii="仿宋" w:eastAsia="仿宋" w:hAnsi="仿宋" w:hint="eastAsia"/>
          <w:sz w:val="32"/>
          <w:szCs w:val="32"/>
        </w:rPr>
        <w:t>教育部首批“全国高校黄大年式教师团队”。25人在陕西省各类讲课比赛中获奖。3人获评陕西省教学名师称号，2人获评</w:t>
      </w:r>
      <w:r w:rsidR="00503BCA" w:rsidRPr="00FB0FA7">
        <w:rPr>
          <w:rFonts w:ascii="仿宋" w:eastAsia="仿宋" w:hAnsi="仿宋" w:hint="eastAsia"/>
          <w:sz w:val="32"/>
          <w:szCs w:val="32"/>
        </w:rPr>
        <w:t>陕西省</w:t>
      </w:r>
      <w:r w:rsidRPr="00FB0FA7">
        <w:rPr>
          <w:rFonts w:ascii="仿宋" w:eastAsia="仿宋" w:hAnsi="仿宋" w:hint="eastAsia"/>
          <w:sz w:val="32"/>
          <w:szCs w:val="32"/>
        </w:rPr>
        <w:t>“特支”计划教学名师。</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（四）提高人才培养质量工作进展情况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坚持立德树人根本任务，出台了</w:t>
      </w:r>
      <w:r w:rsidRPr="00EA5BD5">
        <w:rPr>
          <w:rFonts w:ascii="仿宋" w:eastAsia="仿宋" w:hAnsi="仿宋" w:hint="eastAsia"/>
          <w:b/>
          <w:sz w:val="32"/>
          <w:szCs w:val="32"/>
        </w:rPr>
        <w:t>《大学生思想政治工作质量提升工程实施意见》，制定了《“课程思政”工作实施方案》</w:t>
      </w:r>
      <w:r w:rsidRPr="00FB0FA7">
        <w:rPr>
          <w:rFonts w:ascii="仿宋" w:eastAsia="仿宋" w:hAnsi="仿宋" w:hint="eastAsia"/>
          <w:sz w:val="32"/>
          <w:szCs w:val="32"/>
        </w:rPr>
        <w:t>，开展“思政课教师大练兵”主题活动，扎实推进习近平新时代中国特色社会主义思想“三进”工作，促进专业课教学与思想政治理论课教学同向同行、协同育人。</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全面加快推进</w:t>
      </w:r>
      <w:r w:rsidRPr="00EA5BD5">
        <w:rPr>
          <w:rFonts w:ascii="仿宋" w:eastAsia="仿宋" w:hAnsi="仿宋" w:hint="eastAsia"/>
          <w:b/>
          <w:color w:val="FF0000"/>
          <w:sz w:val="32"/>
          <w:szCs w:val="32"/>
        </w:rPr>
        <w:t>一流本科教育</w:t>
      </w:r>
      <w:r w:rsidRPr="00FB0FA7">
        <w:rPr>
          <w:rFonts w:ascii="仿宋" w:eastAsia="仿宋" w:hAnsi="仿宋" w:hint="eastAsia"/>
          <w:sz w:val="32"/>
          <w:szCs w:val="32"/>
        </w:rPr>
        <w:t>，先后召开本科教学工作审核评估整改工作部署会和推进会，狠抓本科教学审核评估专家反馈问题整改。出台《关于加快建设一流本科教育的意见》《一流本科教育行动计划（2018—2022年）》，为学校全面推进一流本科教育教学工作</w:t>
      </w:r>
      <w:r w:rsidRPr="00EA5BD5">
        <w:rPr>
          <w:rFonts w:ascii="仿宋" w:eastAsia="仿宋" w:hAnsi="仿宋" w:hint="eastAsia"/>
          <w:b/>
          <w:color w:val="FF0000"/>
          <w:sz w:val="32"/>
          <w:szCs w:val="32"/>
        </w:rPr>
        <w:t>绘就了蓝图、规划了路径</w:t>
      </w:r>
      <w:r w:rsidRPr="00FB0FA7">
        <w:rPr>
          <w:rFonts w:ascii="仿宋" w:eastAsia="仿宋" w:hAnsi="仿宋" w:hint="eastAsia"/>
          <w:sz w:val="32"/>
          <w:szCs w:val="32"/>
        </w:rPr>
        <w:t>。</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学校获得国家级教学成果二等奖1项，陕西省教学成果特等奖2项、一等奖3项、二等奖4项。本科招生录取分数实现</w:t>
      </w:r>
      <w:r w:rsidRPr="00EA5BD5">
        <w:rPr>
          <w:rFonts w:ascii="仿宋" w:eastAsia="仿宋" w:hAnsi="仿宋" w:hint="eastAsia"/>
          <w:color w:val="FF0000"/>
          <w:sz w:val="32"/>
          <w:szCs w:val="32"/>
        </w:rPr>
        <w:t>“八连增”</w:t>
      </w:r>
      <w:r w:rsidRPr="00FB0FA7">
        <w:rPr>
          <w:rFonts w:ascii="仿宋" w:eastAsia="仿宋" w:hAnsi="仿宋" w:hint="eastAsia"/>
          <w:sz w:val="32"/>
          <w:szCs w:val="32"/>
        </w:rPr>
        <w:t>，2018届毕业生总体就业率达95.31%。获得国际和国家级学科竞赛奖励213项，获批国家级大学生创新创业训练计划项目120</w:t>
      </w:r>
      <w:r w:rsidR="0038745C" w:rsidRPr="00FB0FA7">
        <w:rPr>
          <w:rFonts w:ascii="仿宋" w:eastAsia="仿宋" w:hAnsi="仿宋" w:hint="eastAsia"/>
          <w:sz w:val="32"/>
          <w:szCs w:val="32"/>
        </w:rPr>
        <w:t>项</w:t>
      </w:r>
      <w:r w:rsidRPr="00FB0FA7">
        <w:rPr>
          <w:rFonts w:ascii="仿宋" w:eastAsia="仿宋" w:hAnsi="仿宋" w:hint="eastAsia"/>
          <w:sz w:val="32"/>
          <w:szCs w:val="32"/>
        </w:rPr>
        <w:t>。选派540名学生赴海外攻读学位或访学交流，食品科学与工程专业首批50名“3+1”培养学生已赴美学习。966名本科生免试攻读研究生均被接收，其中880名进入“双一流”建设高校，</w:t>
      </w:r>
      <w:r w:rsidRPr="00EA5BD5">
        <w:rPr>
          <w:rFonts w:ascii="仿宋" w:eastAsia="仿宋" w:hAnsi="仿宋" w:hint="eastAsia"/>
          <w:b/>
          <w:color w:val="FF0000"/>
          <w:sz w:val="32"/>
          <w:szCs w:val="32"/>
        </w:rPr>
        <w:t>为历年最佳</w:t>
      </w:r>
      <w:r w:rsidRPr="00FB0FA7">
        <w:rPr>
          <w:rFonts w:ascii="仿宋" w:eastAsia="仿宋" w:hAnsi="仿宋" w:hint="eastAsia"/>
          <w:sz w:val="32"/>
          <w:szCs w:val="32"/>
        </w:rPr>
        <w:t>。研究生获得省部级以上学科竞赛奖51项。发表SCI、SSCI和EI论文1595篇，获评陕西省优秀博士</w:t>
      </w:r>
      <w:r w:rsidR="00713A0D" w:rsidRPr="00FB0FA7">
        <w:rPr>
          <w:rFonts w:ascii="仿宋" w:eastAsia="仿宋" w:hAnsi="仿宋" w:hint="eastAsia"/>
          <w:sz w:val="32"/>
          <w:szCs w:val="32"/>
        </w:rPr>
        <w:t>学位</w:t>
      </w:r>
      <w:r w:rsidRPr="00FB0FA7">
        <w:rPr>
          <w:rFonts w:ascii="仿宋" w:eastAsia="仿宋" w:hAnsi="仿宋" w:hint="eastAsia"/>
          <w:sz w:val="32"/>
          <w:szCs w:val="32"/>
        </w:rPr>
        <w:t>论文9篇。学生在全国和陕西省网球、排球、羽毛球、游泳等比赛中成绩优异。</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（五）提高科技创新水平工作进展情况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主持获得国家科技进步二等奖1项，参与获得国家科技进步奖1项。获陕西省科学技术一等奖2项、二等奖5项。获</w:t>
      </w:r>
      <w:proofErr w:type="gramStart"/>
      <w:r w:rsidRPr="00FB0FA7">
        <w:rPr>
          <w:rFonts w:ascii="仿宋" w:eastAsia="仿宋" w:hAnsi="仿宋" w:hint="eastAsia"/>
          <w:sz w:val="32"/>
          <w:szCs w:val="32"/>
        </w:rPr>
        <w:t>批国家</w:t>
      </w:r>
      <w:proofErr w:type="gramEnd"/>
      <w:r w:rsidRPr="00FB0FA7">
        <w:rPr>
          <w:rFonts w:ascii="仿宋" w:eastAsia="仿宋" w:hAnsi="仿宋" w:hint="eastAsia"/>
          <w:sz w:val="32"/>
          <w:szCs w:val="32"/>
        </w:rPr>
        <w:t>重点研发计划重点专项项目3项、政府间国际科技合作专项项目2项，国家自然科学基金181项，国家社会科学基金3项。获</w:t>
      </w:r>
      <w:r w:rsidR="00713A0D" w:rsidRPr="00FB0FA7">
        <w:rPr>
          <w:rFonts w:ascii="仿宋" w:eastAsia="仿宋" w:hAnsi="仿宋" w:hint="eastAsia"/>
          <w:sz w:val="32"/>
          <w:szCs w:val="32"/>
        </w:rPr>
        <w:t>批陕西省国家重点实验室培育项目1个，</w:t>
      </w:r>
      <w:r w:rsidRPr="00FB0FA7">
        <w:rPr>
          <w:rFonts w:ascii="仿宋" w:eastAsia="仿宋" w:hAnsi="仿宋" w:hint="eastAsia"/>
          <w:sz w:val="32"/>
          <w:szCs w:val="32"/>
        </w:rPr>
        <w:t>国</w:t>
      </w:r>
      <w:r w:rsidRPr="00FB0FA7">
        <w:rPr>
          <w:rFonts w:ascii="仿宋" w:eastAsia="仿宋" w:hAnsi="仿宋" w:hint="eastAsia"/>
          <w:sz w:val="32"/>
          <w:szCs w:val="32"/>
        </w:rPr>
        <w:lastRenderedPageBreak/>
        <w:t>家林业和草原局重点科研基地4个，陕西省重点科研基地4个、陕西省软科学研究基地1个、陕西（高校）哲学社会科学重点研究基地1个。</w:t>
      </w:r>
      <w:r w:rsidR="00FB5F1B" w:rsidRPr="00FB0FA7">
        <w:rPr>
          <w:rFonts w:ascii="仿宋" w:eastAsia="仿宋" w:hAnsi="仿宋" w:hint="eastAsia"/>
          <w:sz w:val="32"/>
          <w:szCs w:val="32"/>
        </w:rPr>
        <w:t>审定、鉴定农作物及林木新品种32个，其中国审品种1个。</w:t>
      </w:r>
      <w:r w:rsidRPr="00FB0FA7">
        <w:rPr>
          <w:rFonts w:ascii="仿宋" w:eastAsia="仿宋" w:hAnsi="仿宋" w:hint="eastAsia"/>
          <w:sz w:val="32"/>
          <w:szCs w:val="32"/>
        </w:rPr>
        <w:t>获</w:t>
      </w:r>
      <w:proofErr w:type="gramStart"/>
      <w:r w:rsidRPr="00FB0FA7">
        <w:rPr>
          <w:rFonts w:ascii="仿宋" w:eastAsia="仿宋" w:hAnsi="仿宋" w:hint="eastAsia"/>
          <w:sz w:val="32"/>
          <w:szCs w:val="32"/>
        </w:rPr>
        <w:t>批国际</w:t>
      </w:r>
      <w:proofErr w:type="gramEnd"/>
      <w:r w:rsidRPr="00FB0FA7">
        <w:rPr>
          <w:rFonts w:ascii="仿宋" w:eastAsia="仿宋" w:hAnsi="仿宋" w:hint="eastAsia"/>
          <w:sz w:val="32"/>
          <w:szCs w:val="32"/>
        </w:rPr>
        <w:t>发明专利1件，国家授权发明专利</w:t>
      </w:r>
      <w:r w:rsidR="000836E9" w:rsidRPr="00FB0FA7">
        <w:rPr>
          <w:rFonts w:ascii="仿宋" w:eastAsia="仿宋" w:hAnsi="仿宋" w:hint="eastAsia"/>
          <w:sz w:val="32"/>
          <w:szCs w:val="32"/>
        </w:rPr>
        <w:t>97</w:t>
      </w:r>
      <w:r w:rsidRPr="00FB0FA7">
        <w:rPr>
          <w:rFonts w:ascii="仿宋" w:eastAsia="仿宋" w:hAnsi="仿宋" w:hint="eastAsia"/>
          <w:sz w:val="32"/>
          <w:szCs w:val="32"/>
        </w:rPr>
        <w:t>件。</w:t>
      </w:r>
      <w:r w:rsidR="00503BCA" w:rsidRPr="00FB0FA7">
        <w:rPr>
          <w:rFonts w:ascii="仿宋" w:eastAsia="仿宋" w:hAnsi="仿宋" w:hint="eastAsia"/>
          <w:sz w:val="32"/>
          <w:szCs w:val="32"/>
        </w:rPr>
        <w:t>成立学校社会科学界联合会。</w:t>
      </w:r>
    </w:p>
    <w:p w:rsidR="003406C0" w:rsidRPr="00EA5BD5" w:rsidRDefault="003406C0" w:rsidP="00FD0C36">
      <w:pPr>
        <w:ind w:firstLineChars="200" w:firstLine="640"/>
        <w:rPr>
          <w:rFonts w:ascii="仿宋" w:eastAsia="仿宋" w:hAnsi="仿宋"/>
          <w:color w:val="FF0000"/>
          <w:sz w:val="32"/>
          <w:szCs w:val="32"/>
        </w:rPr>
      </w:pPr>
      <w:r w:rsidRPr="00FB0FA7">
        <w:rPr>
          <w:rFonts w:ascii="仿宋" w:eastAsia="仿宋" w:hAnsi="仿宋" w:hint="eastAsia"/>
          <w:sz w:val="32"/>
          <w:szCs w:val="32"/>
        </w:rPr>
        <w:t>全年到位科技经费首次突破7亿元。以学校为第一署名单位发表三大检索论文2814篇，较上年提高了24.35%。其中，发表中科院一区论文275篇，较上年提高了</w:t>
      </w:r>
      <w:r w:rsidR="003D0498" w:rsidRPr="00FB0FA7">
        <w:rPr>
          <w:rFonts w:ascii="仿宋" w:eastAsia="仿宋" w:hAnsi="仿宋" w:hint="eastAsia"/>
          <w:sz w:val="32"/>
          <w:szCs w:val="32"/>
        </w:rPr>
        <w:t>30.95</w:t>
      </w:r>
      <w:r w:rsidRPr="00FB0FA7">
        <w:rPr>
          <w:rFonts w:ascii="仿宋" w:eastAsia="仿宋" w:hAnsi="仿宋" w:hint="eastAsia"/>
          <w:sz w:val="32"/>
          <w:szCs w:val="32"/>
        </w:rPr>
        <w:t>%。宋卫宁教授团队参与完成的</w:t>
      </w:r>
      <w:r w:rsidRPr="00EA5BD5">
        <w:rPr>
          <w:rFonts w:ascii="仿宋" w:eastAsia="仿宋" w:hAnsi="仿宋" w:hint="eastAsia"/>
          <w:b/>
          <w:sz w:val="32"/>
          <w:szCs w:val="32"/>
          <w:u w:val="single"/>
        </w:rPr>
        <w:t>六倍体小麦基因组图谱</w:t>
      </w:r>
      <w:r w:rsidRPr="00FB0FA7">
        <w:rPr>
          <w:rFonts w:ascii="仿宋" w:eastAsia="仿宋" w:hAnsi="仿宋" w:hint="eastAsia"/>
          <w:sz w:val="32"/>
          <w:szCs w:val="32"/>
        </w:rPr>
        <w:t>研究成果在《Science》上发表，该研究成果荣登</w:t>
      </w:r>
      <w:r w:rsidRPr="00EA5BD5">
        <w:rPr>
          <w:rFonts w:ascii="仿宋" w:eastAsia="仿宋" w:hAnsi="仿宋" w:hint="eastAsia"/>
          <w:color w:val="FF0000"/>
          <w:sz w:val="32"/>
          <w:szCs w:val="32"/>
        </w:rPr>
        <w:t>“2018年世界十大科技进展新闻”。</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（六）推进推广模式升级工作进展情况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积极服务乡村振兴战略实施，利用寒暑假组织3000余名师生对7省区约4</w:t>
      </w:r>
      <w:r w:rsidR="009158BE" w:rsidRPr="00FB0FA7">
        <w:rPr>
          <w:rFonts w:ascii="仿宋" w:eastAsia="仿宋" w:hAnsi="仿宋" w:hint="eastAsia"/>
          <w:sz w:val="32"/>
          <w:szCs w:val="32"/>
        </w:rPr>
        <w:t>7</w:t>
      </w:r>
      <w:r w:rsidRPr="00FB0FA7">
        <w:rPr>
          <w:rFonts w:ascii="仿宋" w:eastAsia="仿宋" w:hAnsi="仿宋" w:hint="eastAsia"/>
          <w:sz w:val="32"/>
          <w:szCs w:val="32"/>
        </w:rPr>
        <w:t>000个乡村进行调查，发布《西北乡村类型与特征调查报告》，为服务国家</w:t>
      </w:r>
      <w:r w:rsidR="00713A0D" w:rsidRPr="00FB0FA7">
        <w:rPr>
          <w:rFonts w:ascii="仿宋" w:eastAsia="仿宋" w:hAnsi="仿宋" w:hint="eastAsia"/>
          <w:sz w:val="32"/>
          <w:szCs w:val="32"/>
        </w:rPr>
        <w:t>实施</w:t>
      </w:r>
      <w:r w:rsidRPr="00EA5BD5">
        <w:rPr>
          <w:rFonts w:ascii="仿宋" w:eastAsia="仿宋" w:hAnsi="仿宋" w:hint="eastAsia"/>
          <w:b/>
          <w:sz w:val="32"/>
          <w:szCs w:val="32"/>
        </w:rPr>
        <w:t>乡村振兴战略</w:t>
      </w:r>
      <w:r w:rsidRPr="00FB0FA7">
        <w:rPr>
          <w:rFonts w:ascii="仿宋" w:eastAsia="仿宋" w:hAnsi="仿宋" w:hint="eastAsia"/>
          <w:sz w:val="32"/>
          <w:szCs w:val="32"/>
        </w:rPr>
        <w:t>提供</w:t>
      </w:r>
      <w:r w:rsidR="005818D5" w:rsidRPr="00FB0FA7">
        <w:rPr>
          <w:rFonts w:ascii="仿宋" w:eastAsia="仿宋" w:hAnsi="仿宋" w:hint="eastAsia"/>
          <w:sz w:val="32"/>
          <w:szCs w:val="32"/>
        </w:rPr>
        <w:t>基础性支持和</w:t>
      </w:r>
      <w:r w:rsidRPr="00FB0FA7">
        <w:rPr>
          <w:rFonts w:ascii="仿宋" w:eastAsia="仿宋" w:hAnsi="仿宋" w:hint="eastAsia"/>
          <w:sz w:val="32"/>
          <w:szCs w:val="32"/>
        </w:rPr>
        <w:t>数据支撑，得到社会广泛关注。成立了陕西省乡村振兴产业研究院和学校乡村振兴战略研究院。制定了《专业人才培养助力乡村振兴战略实施方案》《关于试验示范站（基地）促进教学工作的实施意见》。</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加强核心试验示范站建设，改革试验示范站（基地）支持方式，修订《推广业绩津贴核拨办法》。出台《科技成果转化管理办法》，全年签订技术转让合同15项，其中“西农</w:t>
      </w:r>
      <w:r w:rsidRPr="00FB0FA7">
        <w:rPr>
          <w:rFonts w:ascii="仿宋" w:eastAsia="仿宋" w:hAnsi="仿宋" w:hint="eastAsia"/>
          <w:sz w:val="32"/>
          <w:szCs w:val="32"/>
        </w:rPr>
        <w:lastRenderedPageBreak/>
        <w:t>511”小麦新品种技术转让费455万元，创我校历史新高。</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助力乡村振兴战略和脱贫攻坚，在涉农领域实现培训全覆盖，全年培训学员15091人次，较上年增长30%。编辑出版国内首部乡村振兴干部培训教材</w:t>
      </w:r>
      <w:r w:rsidRPr="00EA5BD5">
        <w:rPr>
          <w:rFonts w:ascii="仿宋" w:eastAsia="仿宋" w:hAnsi="仿宋" w:hint="eastAsia"/>
          <w:b/>
          <w:color w:val="FF0000"/>
          <w:sz w:val="32"/>
          <w:szCs w:val="32"/>
        </w:rPr>
        <w:t>《精准脱贫与乡村振兴》</w:t>
      </w:r>
      <w:r w:rsidRPr="00FB0FA7">
        <w:rPr>
          <w:rFonts w:ascii="仿宋" w:eastAsia="仿宋" w:hAnsi="仿宋" w:hint="eastAsia"/>
          <w:sz w:val="32"/>
          <w:szCs w:val="32"/>
        </w:rPr>
        <w:t>，2个培训项目入选2018中国高校</w:t>
      </w:r>
      <w:proofErr w:type="gramStart"/>
      <w:r w:rsidRPr="00FB0FA7">
        <w:rPr>
          <w:rFonts w:ascii="仿宋" w:eastAsia="仿宋" w:hAnsi="仿宋" w:hint="eastAsia"/>
          <w:sz w:val="32"/>
          <w:szCs w:val="32"/>
        </w:rPr>
        <w:t>远程与</w:t>
      </w:r>
      <w:proofErr w:type="gramEnd"/>
      <w:r w:rsidRPr="00FB0FA7">
        <w:rPr>
          <w:rFonts w:ascii="仿宋" w:eastAsia="仿宋" w:hAnsi="仿宋" w:hint="eastAsia"/>
          <w:sz w:val="32"/>
          <w:szCs w:val="32"/>
        </w:rPr>
        <w:t>继续教育优秀案例库。学校农林博物院获</w:t>
      </w:r>
      <w:proofErr w:type="gramStart"/>
      <w:r w:rsidRPr="00FB0FA7">
        <w:rPr>
          <w:rFonts w:ascii="仿宋" w:eastAsia="仿宋" w:hAnsi="仿宋" w:hint="eastAsia"/>
          <w:sz w:val="32"/>
          <w:szCs w:val="32"/>
        </w:rPr>
        <w:t>批国家</w:t>
      </w:r>
      <w:proofErr w:type="gramEnd"/>
      <w:r w:rsidRPr="00FB0FA7">
        <w:rPr>
          <w:rFonts w:ascii="仿宋" w:eastAsia="仿宋" w:hAnsi="仿宋" w:hint="eastAsia"/>
          <w:sz w:val="32"/>
          <w:szCs w:val="32"/>
        </w:rPr>
        <w:t>二级博物馆，成为全国高校领先的科普知名品牌。</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（七）加强实质性国际合作工作进展情况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主动融入“一带一路”，继续加强“丝绸之路农业教育科技创新联盟”建设，举办第三届联盟理事会，成员单位增至14个国家的76个大学和科研机构。在哈萨克斯坦、吉尔吉斯斯坦挂牌成立</w:t>
      </w:r>
      <w:r w:rsidRPr="00EA5BD5">
        <w:rPr>
          <w:rFonts w:ascii="仿宋" w:eastAsia="仿宋" w:hAnsi="仿宋" w:hint="eastAsia"/>
          <w:b/>
          <w:sz w:val="32"/>
          <w:szCs w:val="32"/>
        </w:rPr>
        <w:t>农业科技示范园</w:t>
      </w:r>
      <w:r w:rsidRPr="00FB0FA7">
        <w:rPr>
          <w:rFonts w:ascii="仿宋" w:eastAsia="仿宋" w:hAnsi="仿宋" w:hint="eastAsia"/>
          <w:sz w:val="32"/>
          <w:szCs w:val="32"/>
        </w:rPr>
        <w:t>，学校在中亚地区建设的示范园增至4个，为把中亚地区打造成“国际粮仓”进行了初步探索。学校已与47个国家174所国（境）</w:t>
      </w:r>
      <w:proofErr w:type="gramStart"/>
      <w:r w:rsidRPr="00FB0FA7">
        <w:rPr>
          <w:rFonts w:ascii="仿宋" w:eastAsia="仿宋" w:hAnsi="仿宋" w:hint="eastAsia"/>
          <w:sz w:val="32"/>
          <w:szCs w:val="32"/>
        </w:rPr>
        <w:t>外大学</w:t>
      </w:r>
      <w:proofErr w:type="gramEnd"/>
      <w:r w:rsidRPr="00FB0FA7">
        <w:rPr>
          <w:rFonts w:ascii="仿宋" w:eastAsia="仿宋" w:hAnsi="仿宋" w:hint="eastAsia"/>
          <w:sz w:val="32"/>
          <w:szCs w:val="32"/>
        </w:rPr>
        <w:t>或科研机构建立校际合作关系。新建海外人才培养基地3个，科技创新基地1个。获批国家级学科创新引智基地1个、培育基地1个。全年招收留学生147人，举办全球土壤侵蚀研究高层论坛、第二届世界奶山羊产业发展大会、森林多功能性国际研讨会、丝路区域农产品加工与营养健康论坛等国际</w:t>
      </w:r>
      <w:r w:rsidR="005818D5" w:rsidRPr="00FB0FA7">
        <w:rPr>
          <w:rFonts w:ascii="仿宋" w:eastAsia="仿宋" w:hAnsi="仿宋" w:hint="eastAsia"/>
          <w:sz w:val="32"/>
          <w:szCs w:val="32"/>
        </w:rPr>
        <w:t>学术</w:t>
      </w:r>
      <w:r w:rsidRPr="00FB0FA7">
        <w:rPr>
          <w:rFonts w:ascii="仿宋" w:eastAsia="仿宋" w:hAnsi="仿宋" w:hint="eastAsia"/>
          <w:sz w:val="32"/>
          <w:szCs w:val="32"/>
        </w:rPr>
        <w:t>会议10次。日本前首相</w:t>
      </w:r>
      <w:proofErr w:type="gramStart"/>
      <w:r w:rsidRPr="00FB0FA7">
        <w:rPr>
          <w:rFonts w:ascii="仿宋" w:eastAsia="仿宋" w:hAnsi="仿宋" w:hint="eastAsia"/>
          <w:sz w:val="32"/>
          <w:szCs w:val="32"/>
        </w:rPr>
        <w:t>鸠</w:t>
      </w:r>
      <w:proofErr w:type="gramEnd"/>
      <w:r w:rsidRPr="00FB0FA7">
        <w:rPr>
          <w:rFonts w:ascii="仿宋" w:eastAsia="仿宋" w:hAnsi="仿宋" w:hint="eastAsia"/>
          <w:sz w:val="32"/>
          <w:szCs w:val="32"/>
        </w:rPr>
        <w:t>山由纪夫博士受聘学校名誉教授。</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（八）融入关中城市群建设工作进展情况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贯彻落实</w:t>
      </w:r>
      <w:r w:rsidRPr="00EA5BD5">
        <w:rPr>
          <w:rFonts w:ascii="仿宋" w:eastAsia="仿宋" w:hAnsi="仿宋" w:hint="eastAsia"/>
          <w:sz w:val="32"/>
          <w:szCs w:val="32"/>
          <w:u w:val="single"/>
        </w:rPr>
        <w:t>《国务院关于支持杨凌农业高新技术产业示范区发展若干政策的批复》</w:t>
      </w:r>
      <w:r w:rsidRPr="00FB0FA7">
        <w:rPr>
          <w:rFonts w:ascii="仿宋" w:eastAsia="仿宋" w:hAnsi="仿宋" w:hint="eastAsia"/>
          <w:sz w:val="32"/>
          <w:szCs w:val="32"/>
        </w:rPr>
        <w:t>，学校已初步研究形成落实方案。积极与示范区管委会、</w:t>
      </w:r>
      <w:proofErr w:type="gramStart"/>
      <w:r w:rsidRPr="00FB0FA7">
        <w:rPr>
          <w:rFonts w:ascii="仿宋" w:eastAsia="仿宋" w:hAnsi="仿宋" w:hint="eastAsia"/>
          <w:sz w:val="32"/>
          <w:szCs w:val="32"/>
        </w:rPr>
        <w:t>省发改</w:t>
      </w:r>
      <w:proofErr w:type="gramEnd"/>
      <w:r w:rsidRPr="00FB0FA7">
        <w:rPr>
          <w:rFonts w:ascii="仿宋" w:eastAsia="仿宋" w:hAnsi="仿宋" w:hint="eastAsia"/>
          <w:sz w:val="32"/>
          <w:szCs w:val="32"/>
        </w:rPr>
        <w:t>委对接研讨，</w:t>
      </w:r>
      <w:r w:rsidRPr="00EA5BD5">
        <w:rPr>
          <w:rFonts w:ascii="仿宋" w:eastAsia="仿宋" w:hAnsi="仿宋" w:hint="eastAsia"/>
          <w:color w:val="FF0000"/>
          <w:sz w:val="32"/>
          <w:szCs w:val="32"/>
        </w:rPr>
        <w:t>深化校区融合，服务杨凌农业自贸片区建设</w:t>
      </w:r>
      <w:r w:rsidRPr="00FB0FA7">
        <w:rPr>
          <w:rFonts w:ascii="仿宋" w:eastAsia="仿宋" w:hAnsi="仿宋" w:hint="eastAsia"/>
          <w:sz w:val="32"/>
          <w:szCs w:val="32"/>
        </w:rPr>
        <w:t>。积极谋划“未来农业研究院”建设，推进学校学科专业供给侧结构性改革，引领未来农业发展，促进开放办学，助力关中城市群建设。</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（九）加强校园信息化建设工作进展情况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统筹学校信息化专项管理，系统解决了教学、科研、后勤、国资</w:t>
      </w:r>
      <w:r w:rsidR="005E7F36" w:rsidRPr="00FB0FA7">
        <w:rPr>
          <w:rFonts w:ascii="仿宋" w:eastAsia="仿宋" w:hAnsi="仿宋" w:hint="eastAsia"/>
          <w:sz w:val="32"/>
          <w:szCs w:val="32"/>
        </w:rPr>
        <w:t>等管理服务与网络基础设施建设</w:t>
      </w:r>
      <w:r w:rsidRPr="00FB0FA7">
        <w:rPr>
          <w:rFonts w:ascii="仿宋" w:eastAsia="仿宋" w:hAnsi="仿宋" w:hint="eastAsia"/>
          <w:sz w:val="32"/>
          <w:szCs w:val="32"/>
        </w:rPr>
        <w:t>问题，网络环境建设不断完善，</w:t>
      </w:r>
      <w:r w:rsidR="006228DE" w:rsidRPr="00FB0FA7">
        <w:rPr>
          <w:rFonts w:ascii="仿宋" w:eastAsia="仿宋" w:hAnsi="仿宋" w:hint="eastAsia"/>
          <w:sz w:val="32"/>
          <w:szCs w:val="32"/>
        </w:rPr>
        <w:t>系统</w:t>
      </w:r>
      <w:r w:rsidRPr="00FB0FA7">
        <w:rPr>
          <w:rFonts w:ascii="仿宋" w:eastAsia="仿宋" w:hAnsi="仿宋" w:hint="eastAsia"/>
          <w:sz w:val="32"/>
          <w:szCs w:val="32"/>
        </w:rPr>
        <w:t>设施、</w:t>
      </w:r>
      <w:r w:rsidR="006228DE" w:rsidRPr="00FB0FA7">
        <w:rPr>
          <w:rFonts w:ascii="仿宋" w:eastAsia="仿宋" w:hAnsi="仿宋" w:hint="eastAsia"/>
          <w:sz w:val="32"/>
          <w:szCs w:val="32"/>
        </w:rPr>
        <w:t>运营</w:t>
      </w:r>
      <w:r w:rsidRPr="00FB0FA7">
        <w:rPr>
          <w:rFonts w:ascii="仿宋" w:eastAsia="仿宋" w:hAnsi="仿宋" w:hint="eastAsia"/>
          <w:sz w:val="32"/>
          <w:szCs w:val="32"/>
        </w:rPr>
        <w:t>维护</w:t>
      </w:r>
      <w:r w:rsidR="006228DE" w:rsidRPr="00FB0FA7">
        <w:rPr>
          <w:rFonts w:ascii="仿宋" w:eastAsia="仿宋" w:hAnsi="仿宋" w:hint="eastAsia"/>
          <w:sz w:val="32"/>
          <w:szCs w:val="32"/>
        </w:rPr>
        <w:t>、</w:t>
      </w:r>
      <w:r w:rsidRPr="00FB0FA7">
        <w:rPr>
          <w:rFonts w:ascii="仿宋" w:eastAsia="仿宋" w:hAnsi="仿宋" w:hint="eastAsia"/>
          <w:sz w:val="32"/>
          <w:szCs w:val="32"/>
        </w:rPr>
        <w:t>服务保障得到加强，对学校事业发展形成有效支撑。持续推进信息技术与教学</w:t>
      </w:r>
      <w:r w:rsidR="009D652F" w:rsidRPr="00FB0FA7">
        <w:rPr>
          <w:rFonts w:ascii="仿宋" w:eastAsia="仿宋" w:hAnsi="仿宋" w:hint="eastAsia"/>
          <w:sz w:val="32"/>
          <w:szCs w:val="32"/>
        </w:rPr>
        <w:t>工作</w:t>
      </w:r>
      <w:r w:rsidRPr="00FB0FA7">
        <w:rPr>
          <w:rFonts w:ascii="仿宋" w:eastAsia="仿宋" w:hAnsi="仿宋" w:hint="eastAsia"/>
          <w:sz w:val="32"/>
          <w:szCs w:val="32"/>
        </w:rPr>
        <w:t>深度融合，升级“网络教学管理平台”，完善</w:t>
      </w:r>
      <w:r w:rsidR="00DA22C2" w:rsidRPr="00FB0FA7">
        <w:rPr>
          <w:rFonts w:ascii="仿宋" w:eastAsia="仿宋" w:hAnsi="仿宋" w:hint="eastAsia"/>
          <w:sz w:val="32"/>
          <w:szCs w:val="32"/>
        </w:rPr>
        <w:t>提升</w:t>
      </w:r>
      <w:r w:rsidRPr="00FB0FA7">
        <w:rPr>
          <w:rFonts w:ascii="仿宋" w:eastAsia="仿宋" w:hAnsi="仿宋" w:hint="eastAsia"/>
          <w:sz w:val="32"/>
          <w:szCs w:val="32"/>
        </w:rPr>
        <w:t>“智慧教学云平台”。健全</w:t>
      </w:r>
      <w:r w:rsidR="00DA22C2" w:rsidRPr="00FB0FA7">
        <w:rPr>
          <w:rFonts w:ascii="仿宋" w:eastAsia="仿宋" w:hAnsi="仿宋" w:hint="eastAsia"/>
          <w:sz w:val="32"/>
          <w:szCs w:val="32"/>
        </w:rPr>
        <w:t>完善</w:t>
      </w:r>
      <w:r w:rsidRPr="00FB0FA7">
        <w:rPr>
          <w:rFonts w:ascii="仿宋" w:eastAsia="仿宋" w:hAnsi="仿宋" w:hint="eastAsia"/>
          <w:sz w:val="32"/>
          <w:szCs w:val="32"/>
        </w:rPr>
        <w:t>“信息综合服务平台”，丰富“一表通”应用，打造“移动校园”，建成新版OA系统。</w:t>
      </w:r>
      <w:proofErr w:type="gramStart"/>
      <w:r w:rsidRPr="00FB0FA7">
        <w:rPr>
          <w:rFonts w:ascii="仿宋" w:eastAsia="仿宋" w:hAnsi="仿宋" w:hint="eastAsia"/>
          <w:sz w:val="32"/>
          <w:szCs w:val="32"/>
        </w:rPr>
        <w:t>完成高算平台</w:t>
      </w:r>
      <w:proofErr w:type="gramEnd"/>
      <w:r w:rsidRPr="00FB0FA7">
        <w:rPr>
          <w:rFonts w:ascii="仿宋" w:eastAsia="仿宋" w:hAnsi="仿宋" w:hint="eastAsia"/>
          <w:sz w:val="32"/>
          <w:szCs w:val="32"/>
        </w:rPr>
        <w:t>存储扩容建设。与华为公司在创新人才培养、智慧校园、智慧乡村等领域初步达成合作意向。</w:t>
      </w:r>
    </w:p>
    <w:p w:rsidR="003406C0" w:rsidRPr="00FB0FA7" w:rsidRDefault="003406C0" w:rsidP="00F714F7">
      <w:pPr>
        <w:ind w:firstLineChars="200" w:firstLine="643"/>
        <w:rPr>
          <w:rFonts w:ascii="楷体" w:eastAsia="楷体" w:hAnsi="楷体"/>
          <w:b/>
          <w:sz w:val="32"/>
          <w:szCs w:val="32"/>
        </w:rPr>
      </w:pPr>
      <w:r w:rsidRPr="00FB0FA7">
        <w:rPr>
          <w:rFonts w:ascii="楷体" w:eastAsia="楷体" w:hAnsi="楷体" w:hint="eastAsia"/>
          <w:b/>
          <w:sz w:val="32"/>
          <w:szCs w:val="32"/>
        </w:rPr>
        <w:t>（十）推进综合改革工作进展情况</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出台岗位设置与聘任相关办法，基本完成第四轮岗位设置与聘用工作。积极推动以质量为导向的评价机制改革，在系统梳理“五唯”事项基础上，启动修订教师选聘、职称评审与教师考核评价制度。启动修订学校绩效津贴管理办法。</w:t>
      </w:r>
      <w:r w:rsidR="006468E9" w:rsidRPr="00FB0FA7">
        <w:rPr>
          <w:rFonts w:ascii="仿宋" w:eastAsia="仿宋" w:hAnsi="仿宋" w:hint="eastAsia"/>
          <w:sz w:val="32"/>
          <w:szCs w:val="32"/>
        </w:rPr>
        <w:t>初步</w:t>
      </w:r>
      <w:r w:rsidRPr="00FB0FA7">
        <w:rPr>
          <w:rFonts w:ascii="仿宋" w:eastAsia="仿宋" w:hAnsi="仿宋" w:hint="eastAsia"/>
          <w:sz w:val="32"/>
          <w:szCs w:val="32"/>
        </w:rPr>
        <w:t>建立了以突出学科贡献度为导向的高层次人才评价机</w:t>
      </w:r>
      <w:r w:rsidRPr="00FB0FA7">
        <w:rPr>
          <w:rFonts w:ascii="仿宋" w:eastAsia="仿宋" w:hAnsi="仿宋" w:hint="eastAsia"/>
          <w:sz w:val="32"/>
          <w:szCs w:val="32"/>
        </w:rPr>
        <w:lastRenderedPageBreak/>
        <w:t>制。</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推进财务工作改革，办学综合财力稳步增长，全年实现总收入29.14亿元，较上年增加2.38亿元，增长8.89%。固定资产总值 47.96亿元，新增1.63亿元，其中教学科研仪器设备12.83亿元。2019年学校被教育部列入改善办学条件重点支持高校，未来3年将累计投入6亿元，改善教育教学基础条件。</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开展校办企业改制，学校被确定为全国23家校属企业体制改革试点高校之一。成立</w:t>
      </w:r>
      <w:r w:rsidRPr="00EA5BD5">
        <w:rPr>
          <w:rFonts w:ascii="仿宋" w:eastAsia="仿宋" w:hAnsi="仿宋" w:hint="eastAsia"/>
          <w:b/>
          <w:sz w:val="32"/>
          <w:szCs w:val="32"/>
        </w:rPr>
        <w:t>深圳研究院</w:t>
      </w:r>
      <w:r w:rsidRPr="00FB0FA7">
        <w:rPr>
          <w:rFonts w:ascii="仿宋" w:eastAsia="仿宋" w:hAnsi="仿宋" w:hint="eastAsia"/>
          <w:sz w:val="32"/>
          <w:szCs w:val="32"/>
        </w:rPr>
        <w:t>。改革曹新</w:t>
      </w:r>
      <w:proofErr w:type="gramStart"/>
      <w:r w:rsidRPr="00FB0FA7">
        <w:rPr>
          <w:rFonts w:ascii="仿宋" w:eastAsia="仿宋" w:hAnsi="仿宋" w:hint="eastAsia"/>
          <w:sz w:val="32"/>
          <w:szCs w:val="32"/>
        </w:rPr>
        <w:t>庄试验</w:t>
      </w:r>
      <w:proofErr w:type="gramEnd"/>
      <w:r w:rsidRPr="00FB0FA7">
        <w:rPr>
          <w:rFonts w:ascii="仿宋" w:eastAsia="仿宋" w:hAnsi="仿宋" w:hint="eastAsia"/>
          <w:sz w:val="32"/>
          <w:szCs w:val="32"/>
        </w:rPr>
        <w:t>农场管理体制。火地</w:t>
      </w:r>
      <w:proofErr w:type="gramStart"/>
      <w:r w:rsidRPr="00FB0FA7">
        <w:rPr>
          <w:rFonts w:ascii="仿宋" w:eastAsia="仿宋" w:hAnsi="仿宋" w:hint="eastAsia"/>
          <w:sz w:val="32"/>
          <w:szCs w:val="32"/>
        </w:rPr>
        <w:t>塘试验</w:t>
      </w:r>
      <w:proofErr w:type="gramEnd"/>
      <w:r w:rsidRPr="00FB0FA7">
        <w:rPr>
          <w:rFonts w:ascii="仿宋" w:eastAsia="仿宋" w:hAnsi="仿宋" w:hint="eastAsia"/>
          <w:sz w:val="32"/>
          <w:szCs w:val="32"/>
        </w:rPr>
        <w:t>林场荣获第四批全国林业科普基地。完成公务用车制度改革。探索建立房屋有偿使用新机制。启动实施《后勤综合改革方案》。</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完成林学院、马克思主义学院、信息学院旧楼综合改造等项目，南校区幼儿园、实验动物中心建设项目即将完工。北校区南门口环境综合治理、南校区学生浴室改造等专项工作取得良好效果。附中晋升省级示范中学。全年完成教工体检人数4633人，学生体检2.6万人。累计发放奖助学金1.96亿元。获得社会捐赠3620万元。成立了老科协。图书馆、校友会、档案馆、出版社、安全保卫、离退休、资产经营</w:t>
      </w:r>
      <w:r w:rsidR="004C3507" w:rsidRPr="00FB0FA7">
        <w:rPr>
          <w:rFonts w:ascii="仿宋" w:eastAsia="仿宋" w:hAnsi="仿宋" w:hint="eastAsia"/>
          <w:sz w:val="32"/>
          <w:szCs w:val="32"/>
        </w:rPr>
        <w:t>管理</w:t>
      </w:r>
      <w:r w:rsidRPr="00FB0FA7">
        <w:rPr>
          <w:rFonts w:ascii="仿宋" w:eastAsia="仿宋" w:hAnsi="仿宋" w:hint="eastAsia"/>
          <w:sz w:val="32"/>
          <w:szCs w:val="32"/>
        </w:rPr>
        <w:t>等工作也都取得了新进展。</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以上成绩的取得，是全校师生员工开拓创新、积极作为、不懈奋斗的结果。刚才，</w:t>
      </w:r>
      <w:r w:rsidR="00813967" w:rsidRPr="00FB0FA7">
        <w:rPr>
          <w:rFonts w:ascii="仿宋" w:eastAsia="仿宋" w:hAnsi="仿宋" w:hint="eastAsia"/>
          <w:sz w:val="32"/>
          <w:szCs w:val="32"/>
        </w:rPr>
        <w:t>相关校领导宣读了对</w:t>
      </w:r>
      <w:r w:rsidRPr="00FB0FA7">
        <w:rPr>
          <w:rFonts w:ascii="仿宋" w:eastAsia="仿宋" w:hAnsi="仿宋" w:hint="eastAsia"/>
          <w:sz w:val="32"/>
          <w:szCs w:val="32"/>
        </w:rPr>
        <w:t>2018年</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lastRenderedPageBreak/>
        <w:t>突出贡献的单位和个人</w:t>
      </w:r>
      <w:r w:rsidR="00813967" w:rsidRPr="00FB0FA7">
        <w:rPr>
          <w:rFonts w:ascii="仿宋" w:eastAsia="仿宋" w:hAnsi="仿宋" w:hint="eastAsia"/>
          <w:sz w:val="32"/>
          <w:szCs w:val="32"/>
        </w:rPr>
        <w:t>进行</w:t>
      </w:r>
      <w:r w:rsidRPr="00FB0FA7">
        <w:rPr>
          <w:rFonts w:ascii="仿宋" w:eastAsia="仿宋" w:hAnsi="仿宋" w:hint="eastAsia"/>
          <w:sz w:val="32"/>
          <w:szCs w:val="32"/>
        </w:rPr>
        <w:t>表彰</w:t>
      </w:r>
      <w:r w:rsidR="00813967" w:rsidRPr="00FB0FA7">
        <w:rPr>
          <w:rFonts w:ascii="仿宋" w:eastAsia="仿宋" w:hAnsi="仿宋" w:hint="eastAsia"/>
          <w:sz w:val="32"/>
          <w:szCs w:val="32"/>
        </w:rPr>
        <w:t>的决定</w:t>
      </w:r>
      <w:r w:rsidRPr="00FB0FA7">
        <w:rPr>
          <w:rFonts w:ascii="仿宋" w:eastAsia="仿宋" w:hAnsi="仿宋" w:hint="eastAsia"/>
          <w:sz w:val="32"/>
          <w:szCs w:val="32"/>
        </w:rPr>
        <w:t>，我代表学校再次向他们致以热烈的祝贺。借此机会，衷心感谢为学校事业发展付出智慧和汗水的全体师生员工！</w:t>
      </w:r>
    </w:p>
    <w:p w:rsidR="003406C0" w:rsidRPr="00FB0FA7" w:rsidRDefault="003406C0" w:rsidP="00FD0C36">
      <w:pPr>
        <w:ind w:firstLineChars="200" w:firstLine="640"/>
        <w:rPr>
          <w:rFonts w:ascii="黑体" w:eastAsia="黑体" w:hAnsi="黑体"/>
          <w:sz w:val="32"/>
          <w:szCs w:val="32"/>
        </w:rPr>
      </w:pPr>
      <w:r w:rsidRPr="00FB0FA7">
        <w:rPr>
          <w:rFonts w:ascii="黑体" w:eastAsia="黑体" w:hAnsi="黑体" w:hint="eastAsia"/>
          <w:sz w:val="32"/>
          <w:szCs w:val="32"/>
        </w:rPr>
        <w:t>二、关于学校工作的几点思考</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担任校长以来，我一直在思考如何</w:t>
      </w:r>
      <w:r w:rsidRPr="00EA5BD5">
        <w:rPr>
          <w:rFonts w:ascii="仿宋" w:eastAsia="仿宋" w:hAnsi="仿宋" w:hint="eastAsia"/>
          <w:b/>
          <w:color w:val="FF0000"/>
          <w:sz w:val="32"/>
          <w:szCs w:val="32"/>
        </w:rPr>
        <w:t>对接国家战略需求，</w:t>
      </w:r>
      <w:r w:rsidRPr="00FB0FA7">
        <w:rPr>
          <w:rFonts w:ascii="仿宋" w:eastAsia="仿宋" w:hAnsi="仿宋" w:hint="eastAsia"/>
          <w:sz w:val="32"/>
          <w:szCs w:val="32"/>
        </w:rPr>
        <w:t>如何通过科学管理充分调动各方面积极性，加快推进学校“双一流”建设，形成了一些不尽成熟的想法，除此前多次谈到的</w:t>
      </w:r>
      <w:r w:rsidRPr="00EA5BD5">
        <w:rPr>
          <w:rFonts w:ascii="仿宋" w:eastAsia="仿宋" w:hAnsi="仿宋" w:hint="eastAsia"/>
          <w:b/>
          <w:color w:val="FF0000"/>
          <w:sz w:val="32"/>
          <w:szCs w:val="32"/>
        </w:rPr>
        <w:t>“顶天立地国际化”，</w:t>
      </w:r>
      <w:r w:rsidRPr="00FB0FA7">
        <w:rPr>
          <w:rFonts w:ascii="仿宋" w:eastAsia="仿宋" w:hAnsi="仿宋" w:hint="eastAsia"/>
          <w:sz w:val="32"/>
          <w:szCs w:val="32"/>
        </w:rPr>
        <w:t>今天再与大家探讨五个问题。</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（一）关于新时代学科使命</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建校八十多年的发展历程表明，我们学校有一个显著的特点，就是将自身发展与国家战略需求紧密相连，从而得到了国家的大力支持，也充分体现了“</w:t>
      </w:r>
      <w:r w:rsidRPr="00EA5BD5">
        <w:rPr>
          <w:rFonts w:ascii="仿宋" w:eastAsia="仿宋" w:hAnsi="仿宋" w:hint="eastAsia"/>
          <w:b/>
          <w:color w:val="FF0000"/>
          <w:sz w:val="32"/>
          <w:szCs w:val="32"/>
        </w:rPr>
        <w:t>经国本、解民生、尚科学”</w:t>
      </w:r>
      <w:r w:rsidRPr="00FB0FA7">
        <w:rPr>
          <w:rFonts w:ascii="仿宋" w:eastAsia="仿宋" w:hAnsi="仿宋" w:hint="eastAsia"/>
          <w:sz w:val="32"/>
          <w:szCs w:val="32"/>
        </w:rPr>
        <w:t>的办学理念。2012年，学校首次将学科建设的使命确定为“解决食物生产、资源环境利用与生态保育、区域发展、食品安全重大科学与技术问题”。这一使命的确立，为指导推动我校学科建设发挥了重要作用。</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进入新时代，党的十九大报告部署了乡村振兴、美丽中国、健康中国等一系列重大发展战略。如何使我校的学科建设能够与国家的新战略更加紧密契合，使学校能够站在国家战略最前沿</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t>更大贡献。我认为很有必要对2012年提出的学科使命进行拓展提升，</w:t>
      </w:r>
      <w:r w:rsidRPr="00FB0FA7">
        <w:rPr>
          <w:rFonts w:ascii="仿宋" w:eastAsia="仿宋" w:hAnsi="仿宋" w:hint="eastAsia"/>
          <w:b/>
          <w:sz w:val="32"/>
          <w:szCs w:val="32"/>
        </w:rPr>
        <w:t>建议调整为：服务保障粮食安全、生态文明、人类健康和乡村振兴。</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其中，将“食物生产”改为“粮食安全”，能更好的体现习近平总书记“</w:t>
      </w:r>
      <w:r w:rsidRPr="00EA5BD5">
        <w:rPr>
          <w:rFonts w:ascii="仿宋" w:eastAsia="仿宋" w:hAnsi="仿宋" w:hint="eastAsia"/>
          <w:color w:val="FF0000"/>
          <w:sz w:val="32"/>
          <w:szCs w:val="32"/>
        </w:rPr>
        <w:t>把中国人的饭碗牢牢端在自己手中</w:t>
      </w:r>
      <w:r w:rsidRPr="00FB0FA7">
        <w:rPr>
          <w:rFonts w:ascii="仿宋" w:eastAsia="仿宋" w:hAnsi="仿宋" w:hint="eastAsia"/>
          <w:sz w:val="32"/>
          <w:szCs w:val="32"/>
        </w:rPr>
        <w:t>”的要求，为保障国家粮食安全作贡献。将“资源环境利用与生态保育”改为“生态文明”，更能紧密对接国家“</w:t>
      </w:r>
      <w:r w:rsidRPr="00EA5BD5">
        <w:rPr>
          <w:rFonts w:ascii="仿宋" w:eastAsia="仿宋" w:hAnsi="仿宋" w:hint="eastAsia"/>
          <w:color w:val="FF0000"/>
          <w:sz w:val="32"/>
          <w:szCs w:val="32"/>
        </w:rPr>
        <w:t>五位一体”</w:t>
      </w:r>
      <w:r w:rsidRPr="00FB0FA7">
        <w:rPr>
          <w:rFonts w:ascii="仿宋" w:eastAsia="仿宋" w:hAnsi="仿宋" w:hint="eastAsia"/>
          <w:sz w:val="32"/>
          <w:szCs w:val="32"/>
        </w:rPr>
        <w:t>总体布局，有利于引导自然科学和人文社会学科共同为美丽中国建设作贡献。将“食品安全”改为“人类健康”，使学科建设内涵从“吃的安全”向“吃的健康”“活的健康”拓展，为健康中国建设作贡献。将“区域发展”改为“乡村振兴”，更加契合学校办学特色，突出为解决新时代“三农”问题作贡献。总之，新表述包含的学科内涵更加丰富，对学科建设的发展定位要求更高，与新时代国家战略的契合</w:t>
      </w:r>
      <w:proofErr w:type="gramStart"/>
      <w:r w:rsidRPr="00FB0FA7">
        <w:rPr>
          <w:rFonts w:ascii="仿宋" w:eastAsia="仿宋" w:hAnsi="仿宋" w:hint="eastAsia"/>
          <w:sz w:val="32"/>
          <w:szCs w:val="32"/>
        </w:rPr>
        <w:t>度更加</w:t>
      </w:r>
      <w:proofErr w:type="gramEnd"/>
      <w:r w:rsidRPr="00FB0FA7">
        <w:rPr>
          <w:rFonts w:ascii="仿宋" w:eastAsia="仿宋" w:hAnsi="仿宋" w:hint="eastAsia"/>
          <w:sz w:val="32"/>
          <w:szCs w:val="32"/>
        </w:rPr>
        <w:t>紧密，更能引导学校优化学科布局，推动世界一流农业大学建设。</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（二）关于树立全面人才观</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什么是全面人才观？习近平总书记是这样强调的，就是要把各方面的优秀人才更好使用起来，发挥各类人才的智慧，形成“人人皆可成才、人人尽展其才”的生动局面。那么，为什么讨论这个问题？我感觉，长期以来</w:t>
      </w:r>
      <w:r w:rsidR="00AC6D44" w:rsidRPr="00FB0FA7">
        <w:rPr>
          <w:rFonts w:ascii="仿宋" w:eastAsia="仿宋" w:hAnsi="仿宋" w:hint="eastAsia"/>
          <w:sz w:val="32"/>
          <w:szCs w:val="32"/>
        </w:rPr>
        <w:t>我们</w:t>
      </w:r>
      <w:r w:rsidRPr="00FB0FA7">
        <w:rPr>
          <w:rFonts w:ascii="仿宋" w:eastAsia="仿宋" w:hAnsi="仿宋" w:hint="eastAsia"/>
          <w:sz w:val="32"/>
          <w:szCs w:val="32"/>
        </w:rPr>
        <w:t>对人才的认识还是有点偏差。譬如，或多或少存在“五唯”倾向，还没有完全</w:t>
      </w:r>
      <w:proofErr w:type="gramStart"/>
      <w:r w:rsidRPr="00FB0FA7">
        <w:rPr>
          <w:rFonts w:ascii="仿宋" w:eastAsia="仿宋" w:hAnsi="仿宋" w:hint="eastAsia"/>
          <w:sz w:val="32"/>
          <w:szCs w:val="32"/>
        </w:rPr>
        <w:t>做到人岗相宜</w:t>
      </w:r>
      <w:proofErr w:type="gramEnd"/>
      <w:r w:rsidRPr="00FB0FA7">
        <w:rPr>
          <w:rFonts w:ascii="仿宋" w:eastAsia="仿宋" w:hAnsi="仿宋" w:hint="eastAsia"/>
          <w:sz w:val="32"/>
          <w:szCs w:val="32"/>
        </w:rPr>
        <w:t>，对</w:t>
      </w:r>
      <w:r w:rsidRPr="00EE4420">
        <w:rPr>
          <w:rFonts w:ascii="仿宋" w:eastAsia="仿宋" w:hAnsi="仿宋" w:hint="eastAsia"/>
          <w:color w:val="FF0000"/>
          <w:sz w:val="32"/>
          <w:szCs w:val="32"/>
        </w:rPr>
        <w:t>管理、实验、工程技术等人才队伍建设重视不够</w:t>
      </w:r>
      <w:r w:rsidRPr="00FB0FA7">
        <w:rPr>
          <w:rFonts w:ascii="仿宋" w:eastAsia="仿宋" w:hAnsi="仿宋" w:hint="eastAsia"/>
          <w:sz w:val="32"/>
          <w:szCs w:val="32"/>
        </w:rPr>
        <w:t>。我深刻感觉到，高素质实验技术人才已经成为制约高水平科研的瓶颈之一，管理队伍整体能力与“双一流”</w:t>
      </w:r>
      <w:r w:rsidRPr="00FB0FA7">
        <w:rPr>
          <w:rFonts w:ascii="仿宋" w:eastAsia="仿宋" w:hAnsi="仿宋" w:hint="eastAsia"/>
          <w:sz w:val="32"/>
          <w:szCs w:val="32"/>
        </w:rPr>
        <w:lastRenderedPageBreak/>
        <w:t>建设的要求还有差距，一些政策还不利于充分激发各类人才的积极性、主动性和创造性。因此，我们必须转变观念，树立全面人才观。校院两级都要不断完善各类人才的发现、培养和支持机制，努力</w:t>
      </w:r>
      <w:proofErr w:type="gramStart"/>
      <w:r w:rsidRPr="00FB0FA7">
        <w:rPr>
          <w:rFonts w:ascii="仿宋" w:eastAsia="仿宋" w:hAnsi="仿宋" w:hint="eastAsia"/>
          <w:sz w:val="32"/>
          <w:szCs w:val="32"/>
        </w:rPr>
        <w:t>做到人岗相宜</w:t>
      </w:r>
      <w:proofErr w:type="gramEnd"/>
      <w:r w:rsidRPr="00FB0FA7">
        <w:rPr>
          <w:rFonts w:ascii="仿宋" w:eastAsia="仿宋" w:hAnsi="仿宋" w:hint="eastAsia"/>
          <w:sz w:val="32"/>
          <w:szCs w:val="32"/>
        </w:rPr>
        <w:t>，努力营造有利于各类人才脱颖而出、成长成才、成就事业的政策环境，使各类人才都能在本职岗位上、在为学校事业奋斗中找到归属感、荣誉感和获得感。每位教职工都要坚信只要把学校的事业放在心上、扛在肩上、</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t>贡献，都能成为人才，都是学校宝贵的人才。</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（三）关于实施信息化战略</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合校以来，学校实施了两大战略：一是2004年启动实施的“</w:t>
      </w:r>
      <w:r w:rsidRPr="00EE4420">
        <w:rPr>
          <w:rFonts w:ascii="仿宋" w:eastAsia="仿宋" w:hAnsi="仿宋" w:hint="eastAsia"/>
          <w:color w:val="FF0000"/>
          <w:sz w:val="32"/>
          <w:szCs w:val="32"/>
        </w:rPr>
        <w:t>人才强校”</w:t>
      </w:r>
      <w:r w:rsidRPr="00FB0FA7">
        <w:rPr>
          <w:rFonts w:ascii="仿宋" w:eastAsia="仿宋" w:hAnsi="仿宋" w:hint="eastAsia"/>
          <w:sz w:val="32"/>
          <w:szCs w:val="32"/>
        </w:rPr>
        <w:t>战略，二是2011年启动实施的</w:t>
      </w:r>
      <w:r w:rsidRPr="00EE4420">
        <w:rPr>
          <w:rFonts w:ascii="仿宋" w:eastAsia="仿宋" w:hAnsi="仿宋" w:hint="eastAsia"/>
          <w:color w:val="FF0000"/>
          <w:sz w:val="32"/>
          <w:szCs w:val="32"/>
        </w:rPr>
        <w:t>国际化战略</w:t>
      </w:r>
      <w:r w:rsidRPr="00FB0FA7">
        <w:rPr>
          <w:rFonts w:ascii="仿宋" w:eastAsia="仿宋" w:hAnsi="仿宋" w:hint="eastAsia"/>
          <w:sz w:val="32"/>
          <w:szCs w:val="32"/>
        </w:rPr>
        <w:t>。人才强校战略实施十五年，为学校“双一流”建设奠定了坚实基础；国际化战略实施近十年，全面提升了学校的国际化办学水平。当前，以大数据、云计算、人工智能、互联网+、物联网等为标志的新一轮世界信息技术革命正在深刻影响并改变着各行各业。信息技术对高等教育事业发展的影响日趋明显，这种影响不仅是全局性、引领性、革命性的，甚至是颠覆性的、不可预期的。因此，我们要从学校事业发展全局的高度审视信息化建设，积极实施信息化战略，推动形成基于信息技术的新型教育教学模式与教育服务供给方式变革、科技创新组织与社会服务模式改革、学校治理体系</w:t>
      </w:r>
      <w:r w:rsidRPr="00FB0FA7">
        <w:rPr>
          <w:rFonts w:ascii="仿宋" w:eastAsia="仿宋" w:hAnsi="仿宋" w:hint="eastAsia"/>
          <w:sz w:val="32"/>
          <w:szCs w:val="32"/>
        </w:rPr>
        <w:lastRenderedPageBreak/>
        <w:t>与治理能力现代化建设。特别是去年到华为公司考察后，更加坚定了实施信息化战略的想法。这样，我们就可以形成人才强校、国际化、信息化三大战略布局，鼎力支撑“双一流”建设。</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（四）关于加强科学管理</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主要与大家探讨两个问题：一是分级管理，二是依法依规管理。</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在</w:t>
      </w:r>
      <w:proofErr w:type="gramStart"/>
      <w:r w:rsidRPr="00FB0FA7">
        <w:rPr>
          <w:rFonts w:ascii="仿宋" w:eastAsia="仿宋" w:hAnsi="仿宋" w:hint="eastAsia"/>
          <w:sz w:val="32"/>
          <w:szCs w:val="32"/>
        </w:rPr>
        <w:t>高校谈</w:t>
      </w:r>
      <w:proofErr w:type="gramEnd"/>
      <w:r w:rsidRPr="00FB0FA7">
        <w:rPr>
          <w:rFonts w:ascii="仿宋" w:eastAsia="仿宋" w:hAnsi="仿宋" w:hint="eastAsia"/>
          <w:sz w:val="32"/>
          <w:szCs w:val="32"/>
        </w:rPr>
        <w:t>分级管理，首先是必须坚持党委领导下的校长负责制。</w:t>
      </w:r>
      <w:r w:rsidRPr="00EE4420">
        <w:rPr>
          <w:rFonts w:ascii="仿宋" w:eastAsia="仿宋" w:hAnsi="仿宋" w:hint="eastAsia"/>
          <w:b/>
          <w:color w:val="FF0000"/>
          <w:sz w:val="32"/>
          <w:szCs w:val="32"/>
        </w:rPr>
        <w:t>校长的职责</w:t>
      </w:r>
      <w:r w:rsidRPr="00FB0FA7">
        <w:rPr>
          <w:rFonts w:ascii="仿宋" w:eastAsia="仿宋" w:hAnsi="仿宋" w:hint="eastAsia"/>
          <w:sz w:val="32"/>
          <w:szCs w:val="32"/>
        </w:rPr>
        <w:t>就是坚定不移地执行校党委的决策，并带领广大师生员工把党委的决策变成现实。校长对校党委负责，副校长和院长对校长负责，处长对分管副校长负责。这种层级关系很清楚，但在具体工作中还存在一些问题。有些同志在认识上还有点模糊，个别同志害怕担责、不愿决策、习惯“请示”，还存在一些本领恐慌、消极懈怠、责任心不强等问题，</w:t>
      </w:r>
      <w:r w:rsidRPr="00EE4420">
        <w:rPr>
          <w:rFonts w:ascii="仿宋" w:eastAsia="仿宋" w:hAnsi="仿宋" w:hint="eastAsia"/>
          <w:b/>
          <w:sz w:val="32"/>
          <w:szCs w:val="32"/>
        </w:rPr>
        <w:t>事情落实不到位，工作推进缓慢，效率低下</w:t>
      </w:r>
      <w:r w:rsidRPr="00FB0FA7">
        <w:rPr>
          <w:rFonts w:ascii="仿宋" w:eastAsia="仿宋" w:hAnsi="仿宋" w:hint="eastAsia"/>
          <w:sz w:val="32"/>
          <w:szCs w:val="32"/>
        </w:rPr>
        <w:t>。现代管理科学认为“</w:t>
      </w:r>
      <w:r w:rsidRPr="00EE4420">
        <w:rPr>
          <w:rFonts w:ascii="仿宋" w:eastAsia="仿宋" w:hAnsi="仿宋" w:hint="eastAsia"/>
          <w:color w:val="FF0000"/>
          <w:sz w:val="32"/>
          <w:szCs w:val="32"/>
        </w:rPr>
        <w:t>领导是做正确的事情，管理是把事情做正确”</w:t>
      </w:r>
      <w:r w:rsidRPr="00FB0FA7">
        <w:rPr>
          <w:rFonts w:ascii="仿宋" w:eastAsia="仿宋" w:hAnsi="仿宋" w:hint="eastAsia"/>
          <w:sz w:val="32"/>
          <w:szCs w:val="32"/>
        </w:rPr>
        <w:t>。学校决策部署工作，有些单位在具体执行时走偏了，把好事办成了麻烦事，把正能量变成了负能量。我希望，大家都要做到守土有责、守土负责、守土尽责，不断提高管理能力，该决策的要决策，该请示的要请示，用心办事、精准施策，切实提高管理效能。</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关于依法依规管理。首先要建立健全制度体系，充分发</w:t>
      </w:r>
      <w:r w:rsidRPr="00FB0FA7">
        <w:rPr>
          <w:rFonts w:ascii="仿宋" w:eastAsia="仿宋" w:hAnsi="仿宋" w:hint="eastAsia"/>
          <w:sz w:val="32"/>
          <w:szCs w:val="32"/>
        </w:rPr>
        <w:lastRenderedPageBreak/>
        <w:t>挥制度的导向性作用，这是依法依规治校的前提。同时，我们要对现有制度进行</w:t>
      </w:r>
      <w:proofErr w:type="gramStart"/>
      <w:r w:rsidRPr="00FB0FA7">
        <w:rPr>
          <w:rFonts w:ascii="仿宋" w:eastAsia="仿宋" w:hAnsi="仿宋" w:hint="eastAsia"/>
          <w:sz w:val="32"/>
          <w:szCs w:val="32"/>
        </w:rPr>
        <w:t>研</w:t>
      </w:r>
      <w:proofErr w:type="gramEnd"/>
      <w:r w:rsidRPr="00FB0FA7">
        <w:rPr>
          <w:rFonts w:ascii="仿宋" w:eastAsia="仿宋" w:hAnsi="仿宋" w:hint="eastAsia"/>
          <w:sz w:val="32"/>
          <w:szCs w:val="32"/>
        </w:rPr>
        <w:t>判，是否与上级政策精神相一致，是否与学校当前的实际情况相适应，是否有利于推进学校的改革发展。不合时宜的制度、影响学校改革创新的制度，要抓紧修订。其次，要注重制度的有效衔接，避免制度“打架”，相互掣肘，造成管理无所适从。制度设计是一个系统工程，一定要充分研究论证，慎之又慎。</w:t>
      </w:r>
      <w:r w:rsidRPr="00EE4420">
        <w:rPr>
          <w:rFonts w:ascii="仿宋" w:eastAsia="仿宋" w:hAnsi="仿宋" w:hint="eastAsia"/>
          <w:color w:val="FF0000"/>
          <w:sz w:val="32"/>
          <w:szCs w:val="32"/>
        </w:rPr>
        <w:t>制度的生命在于执行</w:t>
      </w:r>
      <w:r w:rsidRPr="00FB0FA7">
        <w:rPr>
          <w:rFonts w:ascii="仿宋" w:eastAsia="仿宋" w:hAnsi="仿宋" w:hint="eastAsia"/>
          <w:sz w:val="32"/>
          <w:szCs w:val="32"/>
        </w:rPr>
        <w:t>。要严格按照制度办事，始终将制度规矩挺在前面，避免有制度不遵从，避免用经验取代制度，避免想当然办事。以上这些问题在我们工作中时有出现，希望引起重视加以改进。</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（五）关于大力弘扬积极向上的精神风貌</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目前，学校正处于追赶超越、爬坡过坎的关键时期，办学的地域、财力、人才等都与东部沿海发达地区无法相比，单纯拼资源、</w:t>
      </w:r>
      <w:proofErr w:type="gramStart"/>
      <w:r w:rsidRPr="00FB0FA7">
        <w:rPr>
          <w:rFonts w:ascii="仿宋" w:eastAsia="仿宋" w:hAnsi="仿宋" w:hint="eastAsia"/>
          <w:sz w:val="32"/>
          <w:szCs w:val="32"/>
        </w:rPr>
        <w:t>拼条件</w:t>
      </w:r>
      <w:proofErr w:type="gramEnd"/>
      <w:r w:rsidRPr="00FB0FA7">
        <w:rPr>
          <w:rFonts w:ascii="仿宋" w:eastAsia="仿宋" w:hAnsi="仿宋" w:hint="eastAsia"/>
          <w:sz w:val="32"/>
          <w:szCs w:val="32"/>
        </w:rPr>
        <w:t>肯定不行，必须充分发挥精神动力的作用。我们共产党人为什么能用小米加步枪打败美式装备的国民党军队，就是我们共产党人有信仰、有追求，浑身</w:t>
      </w:r>
      <w:proofErr w:type="gramStart"/>
      <w:r w:rsidRPr="00FB0FA7">
        <w:rPr>
          <w:rFonts w:ascii="仿宋" w:eastAsia="仿宋" w:hAnsi="仿宋" w:hint="eastAsia"/>
          <w:sz w:val="32"/>
          <w:szCs w:val="32"/>
        </w:rPr>
        <w:t>涌动着</w:t>
      </w:r>
      <w:proofErr w:type="gramEnd"/>
      <w:r w:rsidRPr="00FB0FA7">
        <w:rPr>
          <w:rFonts w:ascii="仿宋" w:eastAsia="仿宋" w:hAnsi="仿宋" w:hint="eastAsia"/>
          <w:sz w:val="32"/>
          <w:szCs w:val="32"/>
        </w:rPr>
        <w:t>精神动力。</w:t>
      </w:r>
      <w:r w:rsidRPr="00EE4420">
        <w:rPr>
          <w:rFonts w:ascii="仿宋" w:eastAsia="仿宋" w:hAnsi="仿宋" w:hint="eastAsia"/>
          <w:color w:val="FF0000"/>
          <w:sz w:val="32"/>
          <w:szCs w:val="32"/>
        </w:rPr>
        <w:t>大事考验人，关键处见精神</w:t>
      </w:r>
      <w:r w:rsidRPr="00FB0FA7">
        <w:rPr>
          <w:rFonts w:ascii="仿宋" w:eastAsia="仿宋" w:hAnsi="仿宋" w:hint="eastAsia"/>
          <w:sz w:val="32"/>
          <w:szCs w:val="32"/>
        </w:rPr>
        <w:t>。我们</w:t>
      </w:r>
      <w:proofErr w:type="gramStart"/>
      <w:r w:rsidRPr="00FB0FA7">
        <w:rPr>
          <w:rFonts w:ascii="仿宋" w:eastAsia="仿宋" w:hAnsi="仿宋" w:hint="eastAsia"/>
          <w:sz w:val="32"/>
          <w:szCs w:val="32"/>
        </w:rPr>
        <w:t>当前就</w:t>
      </w:r>
      <w:proofErr w:type="gramEnd"/>
      <w:r w:rsidRPr="00FB0FA7">
        <w:rPr>
          <w:rFonts w:ascii="仿宋" w:eastAsia="仿宋" w:hAnsi="仿宋" w:hint="eastAsia"/>
          <w:sz w:val="32"/>
          <w:szCs w:val="32"/>
        </w:rPr>
        <w:t>处于非常关键的时期，迫切需要大家迸发出这种精神动力。这种精神动力主要体现在四个方面：</w:t>
      </w:r>
      <w:r w:rsidRPr="00FB0FA7">
        <w:rPr>
          <w:rFonts w:ascii="仿宋" w:eastAsia="仿宋" w:hAnsi="仿宋" w:hint="eastAsia"/>
          <w:b/>
          <w:sz w:val="32"/>
          <w:szCs w:val="32"/>
        </w:rPr>
        <w:t>首先是</w:t>
      </w:r>
      <w:r w:rsidRPr="00EE4420">
        <w:rPr>
          <w:rFonts w:ascii="仿宋" w:eastAsia="仿宋" w:hAnsi="仿宋" w:hint="eastAsia"/>
          <w:b/>
          <w:color w:val="FF0000"/>
          <w:sz w:val="32"/>
          <w:szCs w:val="32"/>
        </w:rPr>
        <w:t>高标准担当。</w:t>
      </w:r>
      <w:r w:rsidRPr="00FB0FA7">
        <w:rPr>
          <w:rFonts w:ascii="仿宋" w:eastAsia="仿宋" w:hAnsi="仿宋" w:hint="eastAsia"/>
          <w:sz w:val="32"/>
          <w:szCs w:val="32"/>
        </w:rPr>
        <w:t>同样的工作,是争创一流,还是满足于应付，结果显然不同。不能把“做了”视为“做成了”，甚至把“做一点”也认为“做成了”。这种低标准就是没有精神、就是不担当。</w:t>
      </w:r>
      <w:r w:rsidRPr="00FB0FA7">
        <w:rPr>
          <w:rFonts w:ascii="仿宋" w:eastAsia="仿宋" w:hAnsi="仿宋" w:hint="eastAsia"/>
          <w:b/>
          <w:sz w:val="32"/>
          <w:szCs w:val="32"/>
        </w:rPr>
        <w:t>其次，这种精神动</w:t>
      </w:r>
      <w:r w:rsidRPr="00FB0FA7">
        <w:rPr>
          <w:rFonts w:ascii="仿宋" w:eastAsia="仿宋" w:hAnsi="仿宋" w:hint="eastAsia"/>
          <w:b/>
          <w:sz w:val="32"/>
          <w:szCs w:val="32"/>
        </w:rPr>
        <w:lastRenderedPageBreak/>
        <w:t>力体现为干劲足。</w:t>
      </w:r>
      <w:r w:rsidRPr="00FB0FA7">
        <w:rPr>
          <w:rFonts w:ascii="仿宋" w:eastAsia="仿宋" w:hAnsi="仿宋" w:hint="eastAsia"/>
          <w:sz w:val="32"/>
          <w:szCs w:val="32"/>
        </w:rPr>
        <w:t>一些工作布置下去，有的人对工作干劲足、抓得实，效果往往超出预期；有的人没干劲、简单应付、只求过关。</w:t>
      </w:r>
      <w:r w:rsidRPr="00FB0FA7">
        <w:rPr>
          <w:rFonts w:ascii="仿宋" w:eastAsia="仿宋" w:hAnsi="仿宋" w:hint="eastAsia"/>
          <w:b/>
          <w:sz w:val="32"/>
          <w:szCs w:val="32"/>
        </w:rPr>
        <w:t>第三，这种精神动力体现为勇于攻坚。</w:t>
      </w:r>
      <w:r w:rsidRPr="00FB0FA7">
        <w:rPr>
          <w:rFonts w:ascii="仿宋" w:eastAsia="仿宋" w:hAnsi="仿宋" w:hint="eastAsia"/>
          <w:sz w:val="32"/>
          <w:szCs w:val="32"/>
        </w:rPr>
        <w:t>有的人敢于直面困难、破解难题，而有的人遇到困难绕着走、往上交、往外推，贻误工作。</w:t>
      </w:r>
      <w:r w:rsidRPr="00FB0FA7">
        <w:rPr>
          <w:rFonts w:ascii="仿宋" w:eastAsia="仿宋" w:hAnsi="仿宋" w:hint="eastAsia"/>
          <w:b/>
          <w:sz w:val="32"/>
          <w:szCs w:val="32"/>
        </w:rPr>
        <w:t>第四，这种精神动力体现为执着与坚韧，要求我们对工作必须全力以赴、一抓到底。</w:t>
      </w:r>
      <w:r w:rsidRPr="00FB0FA7">
        <w:rPr>
          <w:rFonts w:ascii="仿宋" w:eastAsia="仿宋" w:hAnsi="仿宋" w:hint="eastAsia"/>
          <w:sz w:val="32"/>
          <w:szCs w:val="32"/>
        </w:rPr>
        <w:t>我希望每个人都要有这种精神动力。领导干部与管理人员要讲政治、敢担当、有作风，切实做好表率；科教人员要有学术至上的追求，有“十年磨一剑”的钻研精神；教师要有讲好每一分钟课、答好学生每一个疑问的育人精神；实验技术人员就是要专心做好每一项实验，厨师就是要为学生精心做好每一份饭菜，保卫人员就是要用心站好每一班岗，等等。总之，人心齐，泰山移。只要我们团结一心、凝神聚气，永葆对学校事业发展的崇高责任和执着担当，我们的工作就会事半功倍，学校的明天就一定会更加美好。</w:t>
      </w:r>
    </w:p>
    <w:p w:rsidR="003406C0" w:rsidRPr="00FB0FA7" w:rsidRDefault="003406C0" w:rsidP="00FD0C36">
      <w:pPr>
        <w:ind w:firstLineChars="200" w:firstLine="640"/>
        <w:rPr>
          <w:rFonts w:ascii="黑体" w:eastAsia="黑体" w:hAnsi="黑体"/>
          <w:sz w:val="32"/>
          <w:szCs w:val="32"/>
        </w:rPr>
      </w:pPr>
      <w:r w:rsidRPr="00FB0FA7">
        <w:rPr>
          <w:rFonts w:ascii="黑体" w:eastAsia="黑体" w:hAnsi="黑体" w:hint="eastAsia"/>
          <w:sz w:val="32"/>
          <w:szCs w:val="32"/>
        </w:rPr>
        <w:t>三、关于2019年工作部署</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校党委基于巩固巡视成果和以本为本要求，将2019年确定为</w:t>
      </w:r>
      <w:r w:rsidRPr="00EE4420">
        <w:rPr>
          <w:rFonts w:ascii="仿宋" w:eastAsia="仿宋" w:hAnsi="仿宋" w:hint="eastAsia"/>
          <w:b/>
          <w:color w:val="FF0000"/>
          <w:sz w:val="32"/>
          <w:szCs w:val="32"/>
        </w:rPr>
        <w:t>“深化巡视整改和本科教育建设年</w:t>
      </w:r>
      <w:r w:rsidRPr="00FB0FA7">
        <w:rPr>
          <w:rFonts w:ascii="仿宋" w:eastAsia="仿宋" w:hAnsi="仿宋" w:hint="eastAsia"/>
          <w:sz w:val="32"/>
          <w:szCs w:val="32"/>
        </w:rPr>
        <w:t>”。学校年号主题是一年工作的重点，要求大家广泛参与，必须号角嘹亮。2019年全局工作如何抓，既要突出重点，又要全面推进，我想最为重要的是两个字：</w:t>
      </w:r>
      <w:r w:rsidRPr="00EE4420">
        <w:rPr>
          <w:rFonts w:ascii="仿宋" w:eastAsia="仿宋" w:hAnsi="仿宋" w:hint="eastAsia"/>
          <w:b/>
          <w:color w:val="FF0000"/>
          <w:sz w:val="32"/>
          <w:szCs w:val="32"/>
        </w:rPr>
        <w:t>落实</w:t>
      </w:r>
      <w:r w:rsidRPr="00FB0FA7">
        <w:rPr>
          <w:rFonts w:ascii="仿宋" w:eastAsia="仿宋" w:hAnsi="仿宋" w:hint="eastAsia"/>
          <w:sz w:val="32"/>
          <w:szCs w:val="32"/>
        </w:rPr>
        <w:t>。党中央有关高等教育的方针政策要结合巡视整改回头</w:t>
      </w:r>
      <w:proofErr w:type="gramStart"/>
      <w:r w:rsidRPr="00FB0FA7">
        <w:rPr>
          <w:rFonts w:ascii="仿宋" w:eastAsia="仿宋" w:hAnsi="仿宋" w:hint="eastAsia"/>
          <w:sz w:val="32"/>
          <w:szCs w:val="32"/>
        </w:rPr>
        <w:t>看</w:t>
      </w:r>
      <w:r w:rsidRPr="00FB0FA7">
        <w:rPr>
          <w:rFonts w:ascii="仿宋" w:eastAsia="仿宋" w:hAnsi="仿宋" w:hint="eastAsia"/>
          <w:b/>
          <w:sz w:val="32"/>
          <w:szCs w:val="32"/>
        </w:rPr>
        <w:t>深化</w:t>
      </w:r>
      <w:proofErr w:type="gramEnd"/>
      <w:r w:rsidRPr="00FB0FA7">
        <w:rPr>
          <w:rFonts w:ascii="仿宋" w:eastAsia="仿宋" w:hAnsi="仿宋" w:hint="eastAsia"/>
          <w:b/>
          <w:sz w:val="32"/>
          <w:szCs w:val="32"/>
        </w:rPr>
        <w:t>落实</w:t>
      </w:r>
      <w:r w:rsidRPr="00FB0FA7">
        <w:rPr>
          <w:rFonts w:ascii="仿宋" w:eastAsia="仿宋" w:hAnsi="仿宋" w:hint="eastAsia"/>
          <w:sz w:val="32"/>
          <w:szCs w:val="32"/>
        </w:rPr>
        <w:t>，全国教育大会和学校教育</w:t>
      </w:r>
      <w:r w:rsidRPr="00FB0FA7">
        <w:rPr>
          <w:rFonts w:ascii="仿宋" w:eastAsia="仿宋" w:hAnsi="仿宋" w:hint="eastAsia"/>
          <w:sz w:val="32"/>
          <w:szCs w:val="32"/>
        </w:rPr>
        <w:lastRenderedPageBreak/>
        <w:t>教学工作会议精神必须</w:t>
      </w:r>
      <w:r w:rsidRPr="00FB0FA7">
        <w:rPr>
          <w:rFonts w:ascii="仿宋" w:eastAsia="仿宋" w:hAnsi="仿宋" w:hint="eastAsia"/>
          <w:b/>
          <w:sz w:val="32"/>
          <w:szCs w:val="32"/>
        </w:rPr>
        <w:t>加快落实</w:t>
      </w:r>
      <w:r w:rsidRPr="00FB0FA7">
        <w:rPr>
          <w:rFonts w:ascii="仿宋" w:eastAsia="仿宋" w:hAnsi="仿宋" w:hint="eastAsia"/>
          <w:sz w:val="32"/>
          <w:szCs w:val="32"/>
        </w:rPr>
        <w:t>，三部委关于加快“双一流”建设的指导意见和学校《一流大学建设方案》必须</w:t>
      </w:r>
      <w:r w:rsidRPr="00FB0FA7">
        <w:rPr>
          <w:rFonts w:ascii="仿宋" w:eastAsia="仿宋" w:hAnsi="仿宋" w:hint="eastAsia"/>
          <w:b/>
          <w:sz w:val="32"/>
          <w:szCs w:val="32"/>
        </w:rPr>
        <w:t>全面落实</w:t>
      </w:r>
      <w:r w:rsidRPr="00FB0FA7">
        <w:rPr>
          <w:rFonts w:ascii="仿宋" w:eastAsia="仿宋" w:hAnsi="仿宋" w:hint="eastAsia"/>
          <w:sz w:val="32"/>
          <w:szCs w:val="32"/>
        </w:rPr>
        <w:t>，教育部和学校各项重要工作部署都要</w:t>
      </w:r>
      <w:r w:rsidRPr="00FB0FA7">
        <w:rPr>
          <w:rFonts w:ascii="仿宋" w:eastAsia="仿宋" w:hAnsi="仿宋" w:hint="eastAsia"/>
          <w:b/>
          <w:sz w:val="32"/>
          <w:szCs w:val="32"/>
        </w:rPr>
        <w:t>不打折扣地落实</w:t>
      </w:r>
      <w:r w:rsidRPr="00FB0FA7">
        <w:rPr>
          <w:rFonts w:ascii="仿宋" w:eastAsia="仿宋" w:hAnsi="仿宋" w:hint="eastAsia"/>
          <w:sz w:val="32"/>
          <w:szCs w:val="32"/>
        </w:rPr>
        <w:t>。因此，我们要在习近平新时代中国特色社会主义思想指导下，在校党委的坚强领导下，按照国家和学校“双一流”建设总体部署，以深化巡视整改和本科教育建设为重点，以抓铁留痕的精神</w:t>
      </w:r>
      <w:r w:rsidRPr="00FB0FA7">
        <w:rPr>
          <w:rFonts w:ascii="仿宋" w:eastAsia="仿宋" w:hAnsi="仿宋" w:hint="eastAsia"/>
          <w:b/>
          <w:sz w:val="32"/>
          <w:szCs w:val="32"/>
        </w:rPr>
        <w:t>狠抓落实</w:t>
      </w:r>
      <w:r w:rsidRPr="00FB0FA7">
        <w:rPr>
          <w:rFonts w:ascii="仿宋" w:eastAsia="仿宋" w:hAnsi="仿宋" w:hint="eastAsia"/>
          <w:sz w:val="32"/>
          <w:szCs w:val="32"/>
        </w:rPr>
        <w:t>，以</w:t>
      </w:r>
      <w:r w:rsidRPr="00EE4420">
        <w:rPr>
          <w:rFonts w:ascii="仿宋" w:eastAsia="仿宋" w:hAnsi="仿宋" w:hint="eastAsia"/>
          <w:color w:val="FF0000"/>
          <w:sz w:val="32"/>
          <w:szCs w:val="32"/>
        </w:rPr>
        <w:t>高站位、高标准要求</w:t>
      </w:r>
      <w:r w:rsidR="008D4C06" w:rsidRPr="00EE4420">
        <w:rPr>
          <w:rFonts w:ascii="仿宋" w:eastAsia="仿宋" w:hAnsi="仿宋" w:hint="eastAsia"/>
          <w:b/>
          <w:color w:val="FF0000"/>
          <w:sz w:val="32"/>
          <w:szCs w:val="32"/>
        </w:rPr>
        <w:t>强化</w:t>
      </w:r>
      <w:r w:rsidRPr="00EE4420">
        <w:rPr>
          <w:rFonts w:ascii="仿宋" w:eastAsia="仿宋" w:hAnsi="仿宋" w:hint="eastAsia"/>
          <w:b/>
          <w:color w:val="FF0000"/>
          <w:sz w:val="32"/>
          <w:szCs w:val="32"/>
        </w:rPr>
        <w:t>落实</w:t>
      </w:r>
      <w:r w:rsidRPr="00FB0FA7">
        <w:rPr>
          <w:rFonts w:ascii="仿宋" w:eastAsia="仿宋" w:hAnsi="仿宋" w:hint="eastAsia"/>
          <w:sz w:val="32"/>
          <w:szCs w:val="32"/>
        </w:rPr>
        <w:t>，以争创一流的勇气</w:t>
      </w:r>
      <w:r w:rsidRPr="00FB0FA7">
        <w:rPr>
          <w:rFonts w:ascii="仿宋" w:eastAsia="仿宋" w:hAnsi="仿宋" w:hint="eastAsia"/>
          <w:b/>
          <w:sz w:val="32"/>
          <w:szCs w:val="32"/>
        </w:rPr>
        <w:t>巩固提升再落实</w:t>
      </w:r>
      <w:r w:rsidRPr="00FB0FA7">
        <w:rPr>
          <w:rFonts w:ascii="仿宋" w:eastAsia="仿宋" w:hAnsi="仿宋" w:hint="eastAsia"/>
          <w:sz w:val="32"/>
          <w:szCs w:val="32"/>
        </w:rPr>
        <w:t>，努力推进学校各项事业迈上新台阶。学校2019年工作要点已研究确定，很快就会印发给大家，我围绕“落实”谈九点意见。</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（一）着力落实深化巡视整改任务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2018年9月30日校党委常委会审议通过了学校《落实教育部深化巡视整改工作方案》，要求对78项巡视整改任务自觉“对表对标对单”，深化整改任务落实。这是一件政治任务，大家要从增强“四个意识”、提高政治站位的高度，深刻认识这项工作的重要性，按照校党委的部署安排做好“回头望”；要以习近平新时代中国特色社会主义思想和全国教育大会精神为指导，</w:t>
      </w:r>
      <w:r w:rsidRPr="00EE4420">
        <w:rPr>
          <w:rFonts w:ascii="仿宋" w:eastAsia="仿宋" w:hAnsi="仿宋" w:hint="eastAsia"/>
          <w:color w:val="FF0000"/>
          <w:sz w:val="32"/>
          <w:szCs w:val="32"/>
        </w:rPr>
        <w:t>严格标准，增强整改自觉</w:t>
      </w:r>
      <w:r w:rsidRPr="00FB0FA7">
        <w:rPr>
          <w:rFonts w:ascii="仿宋" w:eastAsia="仿宋" w:hAnsi="仿宋" w:hint="eastAsia"/>
          <w:sz w:val="32"/>
          <w:szCs w:val="32"/>
        </w:rPr>
        <w:t>；要以“讲政治、敢担当、改作风”专题教育为契机，</w:t>
      </w:r>
      <w:r w:rsidRPr="00EE4420">
        <w:rPr>
          <w:rFonts w:ascii="仿宋" w:eastAsia="仿宋" w:hAnsi="仿宋" w:hint="eastAsia"/>
          <w:color w:val="FF0000"/>
          <w:sz w:val="32"/>
          <w:szCs w:val="32"/>
        </w:rPr>
        <w:t>以钉钉子精神</w:t>
      </w:r>
      <w:r w:rsidRPr="00FB0FA7">
        <w:rPr>
          <w:rFonts w:ascii="仿宋" w:eastAsia="仿宋" w:hAnsi="仿宋" w:hint="eastAsia"/>
          <w:sz w:val="32"/>
          <w:szCs w:val="32"/>
        </w:rPr>
        <w:t>把深化巡视整改工作落实落细；要建立校院协同整改机制，把巡视整改成果转化为落实立德树人根本任务、推进“双一流”建设的强大动力和根本保证。这项工作</w:t>
      </w:r>
      <w:proofErr w:type="gramStart"/>
      <w:r w:rsidRPr="00FB0FA7">
        <w:rPr>
          <w:rFonts w:ascii="仿宋" w:eastAsia="仿宋" w:hAnsi="仿宋" w:hint="eastAsia"/>
          <w:sz w:val="32"/>
          <w:szCs w:val="32"/>
        </w:rPr>
        <w:t>兴旺同志</w:t>
      </w:r>
      <w:proofErr w:type="gramEnd"/>
      <w:r w:rsidRPr="00FB0FA7">
        <w:rPr>
          <w:rFonts w:ascii="仿宋" w:eastAsia="仿宋" w:hAnsi="仿宋" w:hint="eastAsia"/>
          <w:sz w:val="32"/>
          <w:szCs w:val="32"/>
        </w:rPr>
        <w:t>还要给我们</w:t>
      </w:r>
      <w:r w:rsidR="00134C7F" w:rsidRPr="00FB0FA7">
        <w:rPr>
          <w:rFonts w:ascii="仿宋" w:eastAsia="仿宋" w:hAnsi="仿宋" w:hint="eastAsia"/>
          <w:sz w:val="32"/>
          <w:szCs w:val="32"/>
        </w:rPr>
        <w:lastRenderedPageBreak/>
        <w:t>重点</w:t>
      </w:r>
      <w:r w:rsidRPr="00FB0FA7">
        <w:rPr>
          <w:rFonts w:ascii="仿宋" w:eastAsia="仿宋" w:hAnsi="仿宋" w:hint="eastAsia"/>
          <w:sz w:val="32"/>
          <w:szCs w:val="32"/>
        </w:rPr>
        <w:t>部署，我们一定要落实好。</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（二）着力落实立德树人根本任务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年初，学校召开了教育教学工作会议，全面部署了未来五年的本科教育教学工作，会议精神特别是校党委</w:t>
      </w:r>
      <w:r w:rsidRPr="00EE4420">
        <w:rPr>
          <w:rFonts w:ascii="仿宋" w:eastAsia="仿宋" w:hAnsi="仿宋" w:hint="eastAsia"/>
          <w:color w:val="FF0000"/>
          <w:sz w:val="32"/>
          <w:szCs w:val="32"/>
          <w:u w:val="single"/>
        </w:rPr>
        <w:t>《关于加快建设一流本科教育的意见》、学校《一流本科教育行动计划（2018-2022年）》必须全面落实</w:t>
      </w:r>
      <w:r w:rsidRPr="00FB0FA7">
        <w:rPr>
          <w:rFonts w:ascii="仿宋" w:eastAsia="仿宋" w:hAnsi="仿宋" w:hint="eastAsia"/>
          <w:sz w:val="32"/>
          <w:szCs w:val="32"/>
        </w:rPr>
        <w:t>。要建立台账，挂号推进，确保任务一个一个落地。在此我强调几点：</w:t>
      </w:r>
      <w:r w:rsidRPr="00FB0FA7">
        <w:rPr>
          <w:rFonts w:ascii="仿宋" w:eastAsia="仿宋" w:hAnsi="仿宋" w:hint="eastAsia"/>
          <w:b/>
          <w:sz w:val="32"/>
          <w:szCs w:val="32"/>
        </w:rPr>
        <w:t>一是</w:t>
      </w:r>
      <w:r w:rsidRPr="00FB0FA7">
        <w:rPr>
          <w:rFonts w:ascii="仿宋" w:eastAsia="仿宋" w:hAnsi="仿宋" w:hint="eastAsia"/>
          <w:sz w:val="32"/>
          <w:szCs w:val="32"/>
        </w:rPr>
        <w:t>学校“双一流”建设方案确定的25个一流本科专业建设任务必须加快推进，方案、标准、措施和建设机制要加快完善，下半年教育部“双一流”专家组将要进校检查中期进展情况。</w:t>
      </w:r>
      <w:r w:rsidRPr="00FB0FA7">
        <w:rPr>
          <w:rFonts w:ascii="仿宋" w:eastAsia="仿宋" w:hAnsi="仿宋" w:hint="eastAsia"/>
          <w:b/>
          <w:sz w:val="32"/>
          <w:szCs w:val="32"/>
        </w:rPr>
        <w:t>二是</w:t>
      </w:r>
      <w:r w:rsidRPr="00FB0FA7">
        <w:rPr>
          <w:rFonts w:ascii="仿宋" w:eastAsia="仿宋" w:hAnsi="仿宋" w:hint="eastAsia"/>
          <w:sz w:val="32"/>
          <w:szCs w:val="32"/>
        </w:rPr>
        <w:t>要抓住国家全面振兴本科教育的机遇，积极主动谋划，确保在教育部今年启动的“六卓越</w:t>
      </w:r>
      <w:proofErr w:type="gramStart"/>
      <w:r w:rsidRPr="00FB0FA7">
        <w:rPr>
          <w:rFonts w:ascii="仿宋" w:eastAsia="仿宋" w:hAnsi="仿宋" w:hint="eastAsia"/>
          <w:sz w:val="32"/>
          <w:szCs w:val="32"/>
        </w:rPr>
        <w:t>一</w:t>
      </w:r>
      <w:proofErr w:type="gramEnd"/>
      <w:r w:rsidRPr="00FB0FA7">
        <w:rPr>
          <w:rFonts w:ascii="仿宋" w:eastAsia="仿宋" w:hAnsi="仿宋" w:hint="eastAsia"/>
          <w:sz w:val="32"/>
          <w:szCs w:val="32"/>
        </w:rPr>
        <w:t>拔尖”计划2.0、一流专业“双万计划”、一流课程“双万计划”等方面，获得与学校地位相符的支持；要对</w:t>
      </w:r>
      <w:proofErr w:type="gramStart"/>
      <w:r w:rsidRPr="00FB0FA7">
        <w:rPr>
          <w:rFonts w:ascii="仿宋" w:eastAsia="仿宋" w:hAnsi="仿宋" w:hint="eastAsia"/>
          <w:sz w:val="32"/>
          <w:szCs w:val="32"/>
        </w:rPr>
        <w:t>标专业</w:t>
      </w:r>
      <w:proofErr w:type="gramEnd"/>
      <w:r w:rsidRPr="00FB0FA7">
        <w:rPr>
          <w:rFonts w:ascii="仿宋" w:eastAsia="仿宋" w:hAnsi="仿宋" w:hint="eastAsia"/>
          <w:sz w:val="32"/>
          <w:szCs w:val="32"/>
        </w:rPr>
        <w:t>建设国际质量标准、国家质量标准、基本质量标准做好三级专业认证工作。</w:t>
      </w:r>
      <w:r w:rsidRPr="00FB0FA7">
        <w:rPr>
          <w:rFonts w:ascii="仿宋" w:eastAsia="仿宋" w:hAnsi="仿宋" w:hint="eastAsia"/>
          <w:b/>
          <w:sz w:val="32"/>
          <w:szCs w:val="32"/>
        </w:rPr>
        <w:t>三是</w:t>
      </w:r>
      <w:r w:rsidRPr="00FB0FA7">
        <w:rPr>
          <w:rFonts w:ascii="仿宋" w:eastAsia="仿宋" w:hAnsi="仿宋" w:hint="eastAsia"/>
          <w:sz w:val="32"/>
          <w:szCs w:val="32"/>
        </w:rPr>
        <w:t>要紧密围绕乡村振兴、美丽中国、健康中国和未来农业发展，积极推进本科专业供给侧结构性改革，大力改造传统专业，积极发展</w:t>
      </w:r>
      <w:r w:rsidRPr="00EE4420">
        <w:rPr>
          <w:rFonts w:ascii="仿宋" w:eastAsia="仿宋" w:hAnsi="仿宋" w:hint="eastAsia"/>
          <w:b/>
          <w:color w:val="FF0000"/>
          <w:sz w:val="32"/>
          <w:szCs w:val="32"/>
        </w:rPr>
        <w:t>新农科、新工科和新文科</w:t>
      </w:r>
      <w:r w:rsidRPr="00FB0FA7">
        <w:rPr>
          <w:rFonts w:ascii="仿宋" w:eastAsia="仿宋" w:hAnsi="仿宋" w:hint="eastAsia"/>
          <w:sz w:val="32"/>
          <w:szCs w:val="32"/>
        </w:rPr>
        <w:t>，在相关教材建设、课程建设、培养模</w:t>
      </w:r>
      <w:bookmarkStart w:id="0" w:name="_GoBack"/>
      <w:bookmarkEnd w:id="0"/>
      <w:r w:rsidRPr="00FB0FA7">
        <w:rPr>
          <w:rFonts w:ascii="仿宋" w:eastAsia="仿宋" w:hAnsi="仿宋" w:hint="eastAsia"/>
          <w:sz w:val="32"/>
          <w:szCs w:val="32"/>
        </w:rPr>
        <w:t>式创新等方面提前部署。积极推动与华为公司建设联合学院，以新模式发展新工科。</w:t>
      </w:r>
      <w:r w:rsidRPr="00FB0FA7">
        <w:rPr>
          <w:rFonts w:ascii="仿宋" w:eastAsia="仿宋" w:hAnsi="仿宋" w:hint="eastAsia"/>
          <w:b/>
          <w:sz w:val="32"/>
          <w:szCs w:val="32"/>
        </w:rPr>
        <w:t>四是</w:t>
      </w:r>
      <w:r w:rsidRPr="00FB0FA7">
        <w:rPr>
          <w:rFonts w:ascii="仿宋" w:eastAsia="仿宋" w:hAnsi="仿宋" w:hint="eastAsia"/>
          <w:sz w:val="32"/>
          <w:szCs w:val="32"/>
        </w:rPr>
        <w:t>要用好用足教育部改善基本办学条件专项经费，高质量按时完成教室和</w:t>
      </w:r>
      <w:r w:rsidR="00BC7698" w:rsidRPr="00FB0FA7">
        <w:rPr>
          <w:rFonts w:ascii="仿宋" w:eastAsia="仿宋" w:hAnsi="仿宋" w:hint="eastAsia"/>
          <w:sz w:val="32"/>
          <w:szCs w:val="32"/>
        </w:rPr>
        <w:t>实践教学基地</w:t>
      </w:r>
      <w:r w:rsidRPr="00FB0FA7">
        <w:rPr>
          <w:rFonts w:ascii="仿宋" w:eastAsia="仿宋" w:hAnsi="仿宋" w:hint="eastAsia"/>
          <w:sz w:val="32"/>
          <w:szCs w:val="32"/>
        </w:rPr>
        <w:t>改造建设任务，力争建成标杆工程。</w:t>
      </w:r>
      <w:r w:rsidRPr="00FB0FA7">
        <w:rPr>
          <w:rFonts w:ascii="仿宋" w:eastAsia="仿宋" w:hAnsi="仿宋" w:hint="eastAsia"/>
          <w:b/>
          <w:sz w:val="32"/>
          <w:szCs w:val="32"/>
        </w:rPr>
        <w:t>五是</w:t>
      </w:r>
      <w:r w:rsidRPr="00FB0FA7">
        <w:rPr>
          <w:rFonts w:ascii="仿宋" w:eastAsia="仿宋" w:hAnsi="仿宋" w:hint="eastAsia"/>
          <w:sz w:val="32"/>
          <w:szCs w:val="32"/>
        </w:rPr>
        <w:t>要在打通本科生、研究生</w:t>
      </w:r>
      <w:r w:rsidRPr="00FB0FA7">
        <w:rPr>
          <w:rFonts w:ascii="仿宋" w:eastAsia="仿宋" w:hAnsi="仿宋" w:hint="eastAsia"/>
          <w:sz w:val="32"/>
          <w:szCs w:val="32"/>
        </w:rPr>
        <w:lastRenderedPageBreak/>
        <w:t>教育资源统筹管理和使用上建立健全机制，务必取得实质性进展。</w:t>
      </w:r>
      <w:r w:rsidRPr="00FB0FA7">
        <w:rPr>
          <w:rFonts w:ascii="仿宋" w:eastAsia="仿宋" w:hAnsi="仿宋" w:hint="eastAsia"/>
          <w:b/>
          <w:sz w:val="32"/>
          <w:szCs w:val="32"/>
        </w:rPr>
        <w:t>六是</w:t>
      </w:r>
      <w:r w:rsidRPr="00FB0FA7">
        <w:rPr>
          <w:rFonts w:ascii="仿宋" w:eastAsia="仿宋" w:hAnsi="仿宋" w:hint="eastAsia"/>
          <w:sz w:val="32"/>
          <w:szCs w:val="32"/>
        </w:rPr>
        <w:t>要加大研究生培养模式改革力度，学术型研究生要大力推进国际化培养，力争在与国外高水平大学建立长期稳定的合作培养机制上取得突破；专业学位研究生培养要突出产学研紧密结合和服务乡村振兴战略，必须在产业一线人才培养基地建设、案例库建设等方面取得重要进展。</w:t>
      </w:r>
      <w:r w:rsidRPr="00FB0FA7">
        <w:rPr>
          <w:rFonts w:ascii="仿宋" w:eastAsia="仿宋" w:hAnsi="仿宋" w:hint="eastAsia"/>
          <w:b/>
          <w:sz w:val="32"/>
          <w:szCs w:val="32"/>
        </w:rPr>
        <w:t>七是</w:t>
      </w:r>
      <w:r w:rsidRPr="00FB0FA7">
        <w:rPr>
          <w:rFonts w:ascii="仿宋" w:eastAsia="仿宋" w:hAnsi="仿宋" w:hint="eastAsia"/>
          <w:sz w:val="32"/>
          <w:szCs w:val="32"/>
        </w:rPr>
        <w:t>要根据学科发展特征和学术研究类别，优化研究生招生指标绩效配置政策，探索建立适应学校发展阶段要求的研究生培养成本分摊机制。</w:t>
      </w:r>
      <w:r w:rsidRPr="00FB0FA7">
        <w:rPr>
          <w:rFonts w:ascii="仿宋" w:eastAsia="仿宋" w:hAnsi="仿宋" w:hint="eastAsia"/>
          <w:b/>
          <w:sz w:val="32"/>
          <w:szCs w:val="32"/>
        </w:rPr>
        <w:t>八是</w:t>
      </w:r>
      <w:r w:rsidRPr="00FB0FA7">
        <w:rPr>
          <w:rFonts w:ascii="仿宋" w:eastAsia="仿宋" w:hAnsi="仿宋" w:hint="eastAsia"/>
          <w:sz w:val="32"/>
          <w:szCs w:val="32"/>
        </w:rPr>
        <w:t>要深入实施学生思想政治工作质量提升工程，加快形成全员</w:t>
      </w:r>
      <w:r w:rsidR="00AC6D44" w:rsidRPr="00FB0FA7">
        <w:rPr>
          <w:rFonts w:ascii="仿宋" w:eastAsia="仿宋" w:hAnsi="仿宋" w:hint="eastAsia"/>
          <w:sz w:val="32"/>
          <w:szCs w:val="32"/>
        </w:rPr>
        <w:t>全过程全方位育人格局，聚力推动学生德智体美劳全面发展。以上工作</w:t>
      </w:r>
      <w:r w:rsidR="001A443C" w:rsidRPr="00FB0FA7">
        <w:rPr>
          <w:rFonts w:ascii="仿宋" w:eastAsia="仿宋" w:hAnsi="仿宋" w:hint="eastAsia"/>
          <w:sz w:val="32"/>
          <w:szCs w:val="32"/>
        </w:rPr>
        <w:t>，</w:t>
      </w:r>
      <w:r w:rsidRPr="00FB0FA7">
        <w:rPr>
          <w:rFonts w:ascii="仿宋" w:eastAsia="仿宋" w:hAnsi="仿宋" w:hint="eastAsia"/>
          <w:sz w:val="32"/>
          <w:szCs w:val="32"/>
        </w:rPr>
        <w:t>请教务处、研究生院、</w:t>
      </w:r>
      <w:r w:rsidR="005758E9" w:rsidRPr="00FB0FA7">
        <w:rPr>
          <w:rFonts w:ascii="仿宋" w:eastAsia="仿宋" w:hAnsi="仿宋" w:hint="eastAsia"/>
          <w:sz w:val="32"/>
          <w:szCs w:val="32"/>
        </w:rPr>
        <w:t>基建规划处</w:t>
      </w:r>
      <w:r w:rsidRPr="00FB0FA7">
        <w:rPr>
          <w:rFonts w:ascii="仿宋" w:eastAsia="仿宋" w:hAnsi="仿宋" w:hint="eastAsia"/>
          <w:sz w:val="32"/>
          <w:szCs w:val="32"/>
        </w:rPr>
        <w:t>、</w:t>
      </w:r>
      <w:r w:rsidR="005758E9" w:rsidRPr="00FB0FA7">
        <w:rPr>
          <w:rFonts w:ascii="仿宋" w:eastAsia="仿宋" w:hAnsi="仿宋" w:hint="eastAsia"/>
          <w:sz w:val="32"/>
          <w:szCs w:val="32"/>
        </w:rPr>
        <w:t>网络与教育技术中心</w:t>
      </w:r>
      <w:r w:rsidRPr="00FB0FA7">
        <w:rPr>
          <w:rFonts w:ascii="仿宋" w:eastAsia="仿宋" w:hAnsi="仿宋" w:hint="eastAsia"/>
          <w:sz w:val="32"/>
          <w:szCs w:val="32"/>
        </w:rPr>
        <w:t>、场站管理中心、</w:t>
      </w:r>
      <w:r w:rsidR="005758E9" w:rsidRPr="00FB0FA7">
        <w:rPr>
          <w:rFonts w:ascii="仿宋" w:eastAsia="仿宋" w:hAnsi="仿宋" w:hint="eastAsia"/>
          <w:sz w:val="32"/>
          <w:szCs w:val="32"/>
        </w:rPr>
        <w:t>计划财务处</w:t>
      </w:r>
      <w:r w:rsidRPr="00FB0FA7">
        <w:rPr>
          <w:rFonts w:ascii="仿宋" w:eastAsia="仿宋" w:hAnsi="仿宋" w:hint="eastAsia"/>
          <w:sz w:val="32"/>
          <w:szCs w:val="32"/>
        </w:rPr>
        <w:t>、后勤</w:t>
      </w:r>
      <w:r w:rsidR="005758E9" w:rsidRPr="00FB0FA7">
        <w:rPr>
          <w:rFonts w:ascii="仿宋" w:eastAsia="仿宋" w:hAnsi="仿宋" w:hint="eastAsia"/>
          <w:sz w:val="32"/>
          <w:szCs w:val="32"/>
        </w:rPr>
        <w:t>管理</w:t>
      </w:r>
      <w:r w:rsidRPr="00FB0FA7">
        <w:rPr>
          <w:rFonts w:ascii="仿宋" w:eastAsia="仿宋" w:hAnsi="仿宋" w:hint="eastAsia"/>
          <w:sz w:val="32"/>
          <w:szCs w:val="32"/>
        </w:rPr>
        <w:t>处、学生处、学工和</w:t>
      </w:r>
      <w:proofErr w:type="gramStart"/>
      <w:r w:rsidRPr="00FB0FA7">
        <w:rPr>
          <w:rFonts w:ascii="仿宋" w:eastAsia="仿宋" w:hAnsi="仿宋" w:hint="eastAsia"/>
          <w:sz w:val="32"/>
          <w:szCs w:val="32"/>
        </w:rPr>
        <w:t>研工</w:t>
      </w:r>
      <w:proofErr w:type="gramEnd"/>
      <w:r w:rsidRPr="00FB0FA7">
        <w:rPr>
          <w:rFonts w:ascii="仿宋" w:eastAsia="仿宋" w:hAnsi="仿宋" w:hint="eastAsia"/>
          <w:sz w:val="32"/>
          <w:szCs w:val="32"/>
        </w:rPr>
        <w:t>等部门抓紧落实。两会结束后我要专门听取教务处落实本科教</w:t>
      </w:r>
      <w:r w:rsidR="00A27173" w:rsidRPr="00FB0FA7">
        <w:rPr>
          <w:rFonts w:ascii="仿宋" w:eastAsia="仿宋" w:hAnsi="仿宋" w:hint="eastAsia"/>
          <w:sz w:val="32"/>
          <w:szCs w:val="32"/>
        </w:rPr>
        <w:t>育</w:t>
      </w:r>
      <w:r w:rsidRPr="00FB0FA7">
        <w:rPr>
          <w:rFonts w:ascii="仿宋" w:eastAsia="仿宋" w:hAnsi="仿宋" w:hint="eastAsia"/>
          <w:sz w:val="32"/>
          <w:szCs w:val="32"/>
        </w:rPr>
        <w:t>建设工作汇报。</w:t>
      </w:r>
    </w:p>
    <w:p w:rsidR="003406C0" w:rsidRPr="00FB0FA7" w:rsidRDefault="00961FF8" w:rsidP="00D41872">
      <w:pPr>
        <w:ind w:firstLineChars="200" w:firstLine="643"/>
        <w:rPr>
          <w:rFonts w:ascii="楷体" w:eastAsia="楷体" w:hAnsi="楷体"/>
          <w:b/>
          <w:sz w:val="32"/>
          <w:szCs w:val="32"/>
        </w:rPr>
      </w:pPr>
      <w:r w:rsidRPr="00FB0FA7">
        <w:rPr>
          <w:rFonts w:ascii="楷体" w:eastAsia="楷体" w:hAnsi="楷体" w:hint="eastAsia"/>
          <w:b/>
          <w:sz w:val="32"/>
          <w:szCs w:val="32"/>
        </w:rPr>
        <w:t>（三）着力落实</w:t>
      </w:r>
      <w:r w:rsidR="003406C0" w:rsidRPr="00FB0FA7">
        <w:rPr>
          <w:rFonts w:ascii="楷体" w:eastAsia="楷体" w:hAnsi="楷体" w:hint="eastAsia"/>
          <w:b/>
          <w:sz w:val="32"/>
          <w:szCs w:val="32"/>
        </w:rPr>
        <w:t>一流学科建设任务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一流学科是一流大学建设的基础。学校《一流大学建设方案》对一流学科建设进行了系统规划，要对标国务院三部委“双一流”建设指导意见精神，对规划内容抓好落实。以下几件大事要加紧推进。</w:t>
      </w:r>
      <w:r w:rsidRPr="00FB0FA7">
        <w:rPr>
          <w:rFonts w:ascii="仿宋" w:eastAsia="仿宋" w:hAnsi="仿宋" w:hint="eastAsia"/>
          <w:b/>
          <w:sz w:val="32"/>
          <w:szCs w:val="32"/>
        </w:rPr>
        <w:t>一是</w:t>
      </w:r>
      <w:r w:rsidRPr="00FB0FA7">
        <w:rPr>
          <w:rFonts w:ascii="仿宋" w:eastAsia="仿宋" w:hAnsi="仿宋" w:hint="eastAsia"/>
          <w:sz w:val="32"/>
          <w:szCs w:val="32"/>
        </w:rPr>
        <w:t>加强“双一流”学科群建设，用足用好学校赋予的体制机制和一系列支持政策，把重大项目、重大成果的战略谋划和组织实施作为重点。要进一步深化学科群用人机制改革，积极探索建立国内外</w:t>
      </w:r>
      <w:r w:rsidRPr="00FB0FA7">
        <w:rPr>
          <w:rFonts w:ascii="仿宋" w:eastAsia="仿宋" w:hAnsi="仿宋" w:hint="eastAsia"/>
          <w:b/>
          <w:sz w:val="32"/>
          <w:szCs w:val="32"/>
        </w:rPr>
        <w:t>合纵连横</w:t>
      </w:r>
      <w:r w:rsidRPr="00FB0FA7">
        <w:rPr>
          <w:rFonts w:ascii="仿宋" w:eastAsia="仿宋" w:hAnsi="仿宋" w:hint="eastAsia"/>
          <w:sz w:val="32"/>
          <w:szCs w:val="32"/>
        </w:rPr>
        <w:t>机制，</w:t>
      </w:r>
      <w:r w:rsidRPr="00FB0FA7">
        <w:rPr>
          <w:rFonts w:ascii="仿宋" w:eastAsia="仿宋" w:hAnsi="仿宋" w:hint="eastAsia"/>
          <w:sz w:val="32"/>
          <w:szCs w:val="32"/>
        </w:rPr>
        <w:lastRenderedPageBreak/>
        <w:t>建设一批高水平学术团队。</w:t>
      </w:r>
      <w:r w:rsidRPr="00FB0FA7">
        <w:rPr>
          <w:rFonts w:ascii="仿宋" w:eastAsia="仿宋" w:hAnsi="仿宋" w:hint="eastAsia"/>
          <w:b/>
          <w:sz w:val="32"/>
          <w:szCs w:val="32"/>
        </w:rPr>
        <w:t>二是</w:t>
      </w:r>
      <w:r w:rsidRPr="00FB0FA7">
        <w:rPr>
          <w:rFonts w:ascii="仿宋" w:eastAsia="仿宋" w:hAnsi="仿宋" w:hint="eastAsia"/>
          <w:sz w:val="32"/>
          <w:szCs w:val="32"/>
        </w:rPr>
        <w:t>要围绕未来农业发展和学校未来发展，建立有利于推进新兴交叉学科发展的体制机制。研究成立前沿与交叉学科研究院，按高起点、国际化的原则建设若干前沿交叉学科研究中心，参照学科</w:t>
      </w:r>
      <w:proofErr w:type="gramStart"/>
      <w:r w:rsidRPr="00FB0FA7">
        <w:rPr>
          <w:rFonts w:ascii="仿宋" w:eastAsia="仿宋" w:hAnsi="仿宋" w:hint="eastAsia"/>
          <w:sz w:val="32"/>
          <w:szCs w:val="32"/>
        </w:rPr>
        <w:t>群机制</w:t>
      </w:r>
      <w:proofErr w:type="gramEnd"/>
      <w:r w:rsidRPr="00FB0FA7">
        <w:rPr>
          <w:rFonts w:ascii="仿宋" w:eastAsia="仿宋" w:hAnsi="仿宋" w:hint="eastAsia"/>
          <w:sz w:val="32"/>
          <w:szCs w:val="32"/>
        </w:rPr>
        <w:t>进行管理。上述两项工作</w:t>
      </w:r>
      <w:r w:rsidR="001A443C" w:rsidRPr="00FB0FA7">
        <w:rPr>
          <w:rFonts w:ascii="仿宋" w:eastAsia="仿宋" w:hAnsi="仿宋" w:hint="eastAsia"/>
          <w:sz w:val="32"/>
          <w:szCs w:val="32"/>
        </w:rPr>
        <w:t>，</w:t>
      </w:r>
      <w:proofErr w:type="gramStart"/>
      <w:r w:rsidRPr="00FB0FA7">
        <w:rPr>
          <w:rFonts w:ascii="仿宋" w:eastAsia="仿宋" w:hAnsi="仿宋" w:hint="eastAsia"/>
          <w:sz w:val="32"/>
          <w:szCs w:val="32"/>
        </w:rPr>
        <w:t>请发展</w:t>
      </w:r>
      <w:proofErr w:type="gramEnd"/>
      <w:r w:rsidRPr="00FB0FA7">
        <w:rPr>
          <w:rFonts w:ascii="仿宋" w:eastAsia="仿宋" w:hAnsi="仿宋" w:hint="eastAsia"/>
          <w:sz w:val="32"/>
          <w:szCs w:val="32"/>
        </w:rPr>
        <w:t>改革处、“双一流”建设办公室研究提出方案，积极推动。</w:t>
      </w:r>
      <w:r w:rsidRPr="00FB0FA7">
        <w:rPr>
          <w:rFonts w:ascii="仿宋" w:eastAsia="仿宋" w:hAnsi="仿宋" w:hint="eastAsia"/>
          <w:b/>
          <w:sz w:val="32"/>
          <w:szCs w:val="32"/>
        </w:rPr>
        <w:t>三是</w:t>
      </w:r>
      <w:r w:rsidRPr="00FB0FA7">
        <w:rPr>
          <w:rFonts w:ascii="仿宋" w:eastAsia="仿宋" w:hAnsi="仿宋" w:hint="eastAsia"/>
          <w:sz w:val="32"/>
          <w:szCs w:val="32"/>
        </w:rPr>
        <w:t>要认真分析学科资源特别是实验资源管理存在的问题，研究提出有利于加强学校统筹管理、有利于增强服务保障能力的管理体制和机制。这项改革</w:t>
      </w:r>
      <w:r w:rsidR="001A443C" w:rsidRPr="00FB0FA7">
        <w:rPr>
          <w:rFonts w:ascii="仿宋" w:eastAsia="仿宋" w:hAnsi="仿宋" w:hint="eastAsia"/>
          <w:sz w:val="32"/>
          <w:szCs w:val="32"/>
        </w:rPr>
        <w:t>，</w:t>
      </w:r>
      <w:proofErr w:type="gramStart"/>
      <w:r w:rsidRPr="00FB0FA7">
        <w:rPr>
          <w:rFonts w:ascii="仿宋" w:eastAsia="仿宋" w:hAnsi="仿宋" w:hint="eastAsia"/>
          <w:sz w:val="32"/>
          <w:szCs w:val="32"/>
        </w:rPr>
        <w:t>请发展</w:t>
      </w:r>
      <w:proofErr w:type="gramEnd"/>
      <w:r w:rsidRPr="00FB0FA7">
        <w:rPr>
          <w:rFonts w:ascii="仿宋" w:eastAsia="仿宋" w:hAnsi="仿宋" w:hint="eastAsia"/>
          <w:sz w:val="32"/>
          <w:szCs w:val="32"/>
        </w:rPr>
        <w:t>改革处牵头，人事处、</w:t>
      </w:r>
      <w:r w:rsidR="005758E9" w:rsidRPr="00FB0FA7">
        <w:rPr>
          <w:rFonts w:ascii="仿宋" w:eastAsia="仿宋" w:hAnsi="仿宋" w:hint="eastAsia"/>
          <w:sz w:val="32"/>
          <w:szCs w:val="32"/>
        </w:rPr>
        <w:t>科学技术发展研究院</w:t>
      </w:r>
      <w:r w:rsidRPr="00FB0FA7">
        <w:rPr>
          <w:rFonts w:ascii="仿宋" w:eastAsia="仿宋" w:hAnsi="仿宋" w:hint="eastAsia"/>
          <w:sz w:val="32"/>
          <w:szCs w:val="32"/>
        </w:rPr>
        <w:t>、教务处、</w:t>
      </w:r>
      <w:r w:rsidR="005758E9" w:rsidRPr="00FB0FA7">
        <w:rPr>
          <w:rFonts w:ascii="仿宋" w:eastAsia="仿宋" w:hAnsi="仿宋" w:hint="eastAsia"/>
          <w:sz w:val="32"/>
          <w:szCs w:val="32"/>
        </w:rPr>
        <w:t>国有资产管理处</w:t>
      </w:r>
      <w:r w:rsidRPr="00FB0FA7">
        <w:rPr>
          <w:rFonts w:ascii="仿宋" w:eastAsia="仿宋" w:hAnsi="仿宋" w:hint="eastAsia"/>
          <w:sz w:val="32"/>
          <w:szCs w:val="32"/>
        </w:rPr>
        <w:t>、“双一流”建设办公室配合完成，党委校长办公室做好协调工作。</w:t>
      </w:r>
      <w:r w:rsidRPr="00FB0FA7">
        <w:rPr>
          <w:rFonts w:ascii="仿宋" w:eastAsia="仿宋" w:hAnsi="仿宋" w:hint="eastAsia"/>
          <w:b/>
          <w:sz w:val="32"/>
          <w:szCs w:val="32"/>
        </w:rPr>
        <w:t>四是</w:t>
      </w:r>
      <w:r w:rsidRPr="00FB0FA7">
        <w:rPr>
          <w:rFonts w:ascii="仿宋" w:eastAsia="仿宋" w:hAnsi="仿宋" w:hint="eastAsia"/>
          <w:sz w:val="32"/>
          <w:szCs w:val="32"/>
        </w:rPr>
        <w:t>要提前做好第五轮学科评估相关工作。教育部学位中心计划上半年调研完善学科评估方案，下半年启动评估工作。</w:t>
      </w:r>
      <w:r w:rsidR="005758E9" w:rsidRPr="00FB0FA7">
        <w:rPr>
          <w:rFonts w:ascii="仿宋" w:eastAsia="仿宋" w:hAnsi="仿宋" w:hint="eastAsia"/>
          <w:sz w:val="32"/>
          <w:szCs w:val="32"/>
        </w:rPr>
        <w:t>发展改革处</w:t>
      </w:r>
      <w:r w:rsidRPr="00FB0FA7">
        <w:rPr>
          <w:rFonts w:ascii="仿宋" w:eastAsia="仿宋" w:hAnsi="仿宋" w:hint="eastAsia"/>
          <w:sz w:val="32"/>
          <w:szCs w:val="32"/>
        </w:rPr>
        <w:t>要提前安排部署，各学院要认真组织研究，提早挖掘资源和凝练评估材料，精心做好评估准备</w:t>
      </w:r>
      <w:r w:rsidR="00FD61A3" w:rsidRPr="00FB0FA7">
        <w:rPr>
          <w:rFonts w:ascii="仿宋" w:eastAsia="仿宋" w:hAnsi="仿宋" w:hint="eastAsia"/>
          <w:sz w:val="32"/>
          <w:szCs w:val="32"/>
        </w:rPr>
        <w:t>工作</w:t>
      </w:r>
      <w:r w:rsidRPr="00FB0FA7">
        <w:rPr>
          <w:rFonts w:ascii="仿宋" w:eastAsia="仿宋" w:hAnsi="仿宋" w:hint="eastAsia"/>
          <w:sz w:val="32"/>
          <w:szCs w:val="32"/>
        </w:rPr>
        <w:t>。</w:t>
      </w:r>
      <w:r w:rsidRPr="00FB0FA7">
        <w:rPr>
          <w:rFonts w:ascii="仿宋" w:eastAsia="仿宋" w:hAnsi="仿宋" w:hint="eastAsia"/>
          <w:b/>
          <w:sz w:val="32"/>
          <w:szCs w:val="32"/>
        </w:rPr>
        <w:t>另外</w:t>
      </w:r>
      <w:r w:rsidRPr="00FB0FA7">
        <w:rPr>
          <w:rFonts w:ascii="仿宋" w:eastAsia="仿宋" w:hAnsi="仿宋" w:hint="eastAsia"/>
          <w:sz w:val="32"/>
          <w:szCs w:val="32"/>
        </w:rPr>
        <w:t>，今年是“双一流”建设中期评估年，教育部研究生司已明确组织专家进驻我校检查任务落实、帮助指导整改，请“双一流”建设办公室组织各部门认真对照学校《一流大学建设方案》和责任清单，</w:t>
      </w:r>
      <w:proofErr w:type="gramStart"/>
      <w:r w:rsidRPr="00FB0FA7">
        <w:rPr>
          <w:rFonts w:ascii="仿宋" w:eastAsia="仿宋" w:hAnsi="仿宋" w:hint="eastAsia"/>
          <w:sz w:val="32"/>
          <w:szCs w:val="32"/>
        </w:rPr>
        <w:t>研判工作</w:t>
      </w:r>
      <w:proofErr w:type="gramEnd"/>
      <w:r w:rsidRPr="00FB0FA7">
        <w:rPr>
          <w:rFonts w:ascii="仿宋" w:eastAsia="仿宋" w:hAnsi="仿宋" w:hint="eastAsia"/>
          <w:sz w:val="32"/>
          <w:szCs w:val="32"/>
        </w:rPr>
        <w:t>落实的符合度、达成度和发展度，剖析问题症结，做好自查自评和总结</w:t>
      </w:r>
      <w:r w:rsidR="005E2D94" w:rsidRPr="00FB0FA7">
        <w:rPr>
          <w:rFonts w:ascii="仿宋" w:eastAsia="仿宋" w:hAnsi="仿宋" w:hint="eastAsia"/>
          <w:sz w:val="32"/>
          <w:szCs w:val="32"/>
        </w:rPr>
        <w:t>分析</w:t>
      </w:r>
      <w:proofErr w:type="gramStart"/>
      <w:r w:rsidR="005E2D94" w:rsidRPr="00FB0FA7">
        <w:rPr>
          <w:rFonts w:ascii="仿宋" w:eastAsia="仿宋" w:hAnsi="仿宋" w:hint="eastAsia"/>
          <w:sz w:val="32"/>
          <w:szCs w:val="32"/>
        </w:rPr>
        <w:t>研</w:t>
      </w:r>
      <w:proofErr w:type="gramEnd"/>
      <w:r w:rsidR="005E2D94" w:rsidRPr="00FB0FA7">
        <w:rPr>
          <w:rFonts w:ascii="仿宋" w:eastAsia="仿宋" w:hAnsi="仿宋" w:hint="eastAsia"/>
          <w:sz w:val="32"/>
          <w:szCs w:val="32"/>
        </w:rPr>
        <w:t>判</w:t>
      </w:r>
      <w:r w:rsidRPr="00FB0FA7">
        <w:rPr>
          <w:rFonts w:ascii="仿宋" w:eastAsia="仿宋" w:hAnsi="仿宋" w:hint="eastAsia"/>
          <w:sz w:val="32"/>
          <w:szCs w:val="32"/>
        </w:rPr>
        <w:t>工作</w:t>
      </w:r>
      <w:r w:rsidR="005E2D94" w:rsidRPr="00FB0FA7">
        <w:rPr>
          <w:rFonts w:ascii="仿宋" w:eastAsia="仿宋" w:hAnsi="仿宋" w:hint="eastAsia"/>
          <w:sz w:val="32"/>
          <w:szCs w:val="32"/>
        </w:rPr>
        <w:t>，并提出相应的对策与落实方案</w:t>
      </w:r>
      <w:r w:rsidRPr="00FB0FA7">
        <w:rPr>
          <w:rFonts w:ascii="仿宋" w:eastAsia="仿宋" w:hAnsi="仿宋" w:hint="eastAsia"/>
          <w:sz w:val="32"/>
          <w:szCs w:val="32"/>
        </w:rPr>
        <w:t>。</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（四）着力落实人才强校战略</w:t>
      </w:r>
      <w:r w:rsidR="00961FF8" w:rsidRPr="00FB0FA7">
        <w:rPr>
          <w:rFonts w:ascii="楷体" w:eastAsia="楷体" w:hAnsi="楷体" w:hint="eastAsia"/>
          <w:b/>
          <w:sz w:val="32"/>
          <w:szCs w:val="32"/>
        </w:rPr>
        <w:t>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刚才与大家探讨了树立全面人才观的问题。我们要在全</w:t>
      </w:r>
      <w:r w:rsidRPr="00FB0FA7">
        <w:rPr>
          <w:rFonts w:ascii="仿宋" w:eastAsia="仿宋" w:hAnsi="仿宋" w:hint="eastAsia"/>
          <w:sz w:val="32"/>
          <w:szCs w:val="32"/>
        </w:rPr>
        <w:lastRenderedPageBreak/>
        <w:t>面人才观指导下拓展提升人才强校战略。</w:t>
      </w:r>
      <w:r w:rsidRPr="00FB0FA7">
        <w:rPr>
          <w:rFonts w:ascii="仿宋" w:eastAsia="仿宋" w:hAnsi="仿宋" w:hint="eastAsia"/>
          <w:b/>
          <w:sz w:val="32"/>
          <w:szCs w:val="32"/>
        </w:rPr>
        <w:t>一是</w:t>
      </w:r>
      <w:r w:rsidRPr="00FB0FA7">
        <w:rPr>
          <w:rFonts w:ascii="仿宋" w:eastAsia="仿宋" w:hAnsi="仿宋" w:hint="eastAsia"/>
          <w:sz w:val="32"/>
          <w:szCs w:val="32"/>
        </w:rPr>
        <w:t>要研究构建符合新时代政策要求、具有竞争优势的高层次人才支持体系。</w:t>
      </w:r>
      <w:r w:rsidRPr="00FB0FA7">
        <w:rPr>
          <w:rFonts w:ascii="仿宋" w:eastAsia="仿宋" w:hAnsi="仿宋" w:hint="eastAsia"/>
          <w:b/>
          <w:sz w:val="32"/>
          <w:szCs w:val="32"/>
        </w:rPr>
        <w:t>二是</w:t>
      </w:r>
      <w:r w:rsidRPr="00FB0FA7">
        <w:rPr>
          <w:rFonts w:ascii="仿宋" w:eastAsia="仿宋" w:hAnsi="仿宋" w:hint="eastAsia"/>
          <w:sz w:val="32"/>
          <w:szCs w:val="32"/>
        </w:rPr>
        <w:t>以《学院学科建设重点方向与人才需求计划（2019-2021）》为基本遵循，切实做到按需引进、按需培养。</w:t>
      </w:r>
      <w:r w:rsidRPr="00FB0FA7">
        <w:rPr>
          <w:rFonts w:ascii="仿宋" w:eastAsia="仿宋" w:hAnsi="仿宋" w:hint="eastAsia"/>
          <w:b/>
          <w:sz w:val="32"/>
          <w:szCs w:val="32"/>
        </w:rPr>
        <w:t>三是</w:t>
      </w:r>
      <w:r w:rsidRPr="00FB0FA7">
        <w:rPr>
          <w:rFonts w:ascii="仿宋" w:eastAsia="仿宋" w:hAnsi="仿宋" w:hint="eastAsia"/>
          <w:sz w:val="32"/>
          <w:szCs w:val="32"/>
        </w:rPr>
        <w:t>探索选择我校优势研究领域或国际前沿研究领域，柔性引进国外院士级别的高层次人才，建设国外院士工作室，促进国际科研合作，引领我校学科发展。</w:t>
      </w:r>
      <w:r w:rsidRPr="00FB0FA7">
        <w:rPr>
          <w:rFonts w:ascii="仿宋" w:eastAsia="仿宋" w:hAnsi="仿宋" w:hint="eastAsia"/>
          <w:b/>
          <w:sz w:val="32"/>
          <w:szCs w:val="32"/>
        </w:rPr>
        <w:t>四是</w:t>
      </w:r>
      <w:r w:rsidRPr="00FB0FA7">
        <w:rPr>
          <w:rFonts w:ascii="仿宋" w:eastAsia="仿宋" w:hAnsi="仿宋" w:hint="eastAsia"/>
          <w:sz w:val="32"/>
          <w:szCs w:val="32"/>
        </w:rPr>
        <w:t>完善教学名师培育和支持政策，建立健全教师教学能力提升机制，确保五年一个轮次培训目标的实现。</w:t>
      </w:r>
      <w:r w:rsidRPr="00FB0FA7">
        <w:rPr>
          <w:rFonts w:ascii="仿宋" w:eastAsia="仿宋" w:hAnsi="仿宋" w:hint="eastAsia"/>
          <w:b/>
          <w:sz w:val="32"/>
          <w:szCs w:val="32"/>
        </w:rPr>
        <w:t>五是</w:t>
      </w:r>
      <w:r w:rsidRPr="00FB0FA7">
        <w:rPr>
          <w:rFonts w:ascii="仿宋" w:eastAsia="仿宋" w:hAnsi="仿宋" w:hint="eastAsia"/>
          <w:sz w:val="32"/>
          <w:szCs w:val="32"/>
        </w:rPr>
        <w:t>加快高水平实验队伍建设。最近我走访了部分在学科群A刊发表论文的优秀人才，大家普遍反映，我校仪器设备现代化程度不逊于国外，但实验技术水平远远跟不上要求，致使一些基础性、原创性前沿研究无法开展或进程滞后。学科发展水平越高，对实验技术队伍要求越高，一定要创新机制予以解决。</w:t>
      </w:r>
      <w:r w:rsidRPr="00FB0FA7">
        <w:rPr>
          <w:rFonts w:ascii="仿宋" w:eastAsia="仿宋" w:hAnsi="仿宋" w:hint="eastAsia"/>
          <w:b/>
          <w:sz w:val="32"/>
          <w:szCs w:val="32"/>
        </w:rPr>
        <w:t>六是</w:t>
      </w:r>
      <w:r w:rsidRPr="00FB0FA7">
        <w:rPr>
          <w:rFonts w:ascii="仿宋" w:eastAsia="仿宋" w:hAnsi="仿宋" w:hint="eastAsia"/>
          <w:sz w:val="32"/>
          <w:szCs w:val="32"/>
        </w:rPr>
        <w:t>要选拔一批优秀青年管理人才，按管理特长加快对位培养、精准培养，着力解决管理队伍年龄老化、本领恐慌等问题。</w:t>
      </w:r>
      <w:r w:rsidRPr="00FB0FA7">
        <w:rPr>
          <w:rFonts w:ascii="仿宋" w:eastAsia="仿宋" w:hAnsi="仿宋" w:hint="eastAsia"/>
          <w:b/>
          <w:sz w:val="32"/>
          <w:szCs w:val="32"/>
        </w:rPr>
        <w:t>七是</w:t>
      </w:r>
      <w:r w:rsidRPr="00FB0FA7">
        <w:rPr>
          <w:rFonts w:ascii="仿宋" w:eastAsia="仿宋" w:hAnsi="仿宋" w:hint="eastAsia"/>
          <w:sz w:val="32"/>
          <w:szCs w:val="32"/>
        </w:rPr>
        <w:t>要破除“五唯”，不拘一格降人才，构建有利于人尽其才、才尽其用、</w:t>
      </w:r>
      <w:proofErr w:type="gramStart"/>
      <w:r w:rsidRPr="00FB0FA7">
        <w:rPr>
          <w:rFonts w:ascii="仿宋" w:eastAsia="仿宋" w:hAnsi="仿宋" w:hint="eastAsia"/>
          <w:sz w:val="32"/>
          <w:szCs w:val="32"/>
        </w:rPr>
        <w:t>人岗相宜</w:t>
      </w:r>
      <w:proofErr w:type="gramEnd"/>
      <w:r w:rsidRPr="00FB0FA7">
        <w:rPr>
          <w:rFonts w:ascii="仿宋" w:eastAsia="仿宋" w:hAnsi="仿宋" w:hint="eastAsia"/>
          <w:sz w:val="32"/>
          <w:szCs w:val="32"/>
        </w:rPr>
        <w:t>的工作生态，不断激发各类人才创新创造活力。以上工作</w:t>
      </w:r>
      <w:r w:rsidR="001A443C" w:rsidRPr="00FB0FA7">
        <w:rPr>
          <w:rFonts w:ascii="仿宋" w:eastAsia="仿宋" w:hAnsi="仿宋" w:hint="eastAsia"/>
          <w:sz w:val="32"/>
          <w:szCs w:val="32"/>
        </w:rPr>
        <w:t>，</w:t>
      </w:r>
      <w:r w:rsidRPr="00FB0FA7">
        <w:rPr>
          <w:rFonts w:ascii="仿宋" w:eastAsia="仿宋" w:hAnsi="仿宋" w:hint="eastAsia"/>
          <w:sz w:val="32"/>
          <w:szCs w:val="32"/>
        </w:rPr>
        <w:t>请</w:t>
      </w:r>
      <w:r w:rsidR="0085494F" w:rsidRPr="00FB0FA7">
        <w:rPr>
          <w:rFonts w:ascii="仿宋" w:eastAsia="仿宋" w:hAnsi="仿宋" w:hint="eastAsia"/>
          <w:sz w:val="32"/>
          <w:szCs w:val="32"/>
        </w:rPr>
        <w:t>高层次人才工作办公室</w:t>
      </w:r>
      <w:r w:rsidRPr="00FB0FA7">
        <w:rPr>
          <w:rFonts w:ascii="仿宋" w:eastAsia="仿宋" w:hAnsi="仿宋" w:hint="eastAsia"/>
          <w:sz w:val="32"/>
          <w:szCs w:val="32"/>
        </w:rPr>
        <w:t>、人事处、</w:t>
      </w:r>
      <w:r w:rsidR="0085494F" w:rsidRPr="00FB0FA7">
        <w:rPr>
          <w:rFonts w:ascii="仿宋" w:eastAsia="仿宋" w:hAnsi="仿宋" w:hint="eastAsia"/>
          <w:sz w:val="32"/>
          <w:szCs w:val="32"/>
        </w:rPr>
        <w:t>发展改革处</w:t>
      </w:r>
      <w:r w:rsidRPr="00FB0FA7">
        <w:rPr>
          <w:rFonts w:ascii="仿宋" w:eastAsia="仿宋" w:hAnsi="仿宋" w:hint="eastAsia"/>
          <w:sz w:val="32"/>
          <w:szCs w:val="32"/>
        </w:rPr>
        <w:t>、</w:t>
      </w:r>
      <w:r w:rsidR="0085494F" w:rsidRPr="00FB0FA7">
        <w:rPr>
          <w:rFonts w:ascii="仿宋" w:eastAsia="仿宋" w:hAnsi="仿宋" w:hint="eastAsia"/>
          <w:sz w:val="32"/>
          <w:szCs w:val="32"/>
        </w:rPr>
        <w:t>科学技术发展研究院</w:t>
      </w:r>
      <w:r w:rsidRPr="00FB0FA7">
        <w:rPr>
          <w:rFonts w:ascii="仿宋" w:eastAsia="仿宋" w:hAnsi="仿宋" w:hint="eastAsia"/>
          <w:sz w:val="32"/>
          <w:szCs w:val="32"/>
        </w:rPr>
        <w:t>、“双一流”建设办公室、</w:t>
      </w:r>
      <w:r w:rsidR="0085494F" w:rsidRPr="00FB0FA7">
        <w:rPr>
          <w:rFonts w:ascii="仿宋" w:eastAsia="仿宋" w:hAnsi="仿宋" w:hint="eastAsia"/>
          <w:sz w:val="32"/>
          <w:szCs w:val="32"/>
        </w:rPr>
        <w:t>教学发展中心</w:t>
      </w:r>
      <w:r w:rsidRPr="00FB0FA7">
        <w:rPr>
          <w:rFonts w:ascii="仿宋" w:eastAsia="仿宋" w:hAnsi="仿宋" w:hint="eastAsia"/>
          <w:sz w:val="32"/>
          <w:szCs w:val="32"/>
        </w:rPr>
        <w:t xml:space="preserve">等单位研究落实。 </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（五）着力落实“顶天立地”科技工作方针</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lastRenderedPageBreak/>
        <w:t>建设一流大学，既要突出高水平科研的支撑引领作用，又要突出对解决中国问题的一流贡献，切实做好“顶天立地”大文章。</w:t>
      </w:r>
      <w:r w:rsidRPr="00FB0FA7">
        <w:rPr>
          <w:rFonts w:ascii="仿宋" w:eastAsia="仿宋" w:hAnsi="仿宋" w:hint="eastAsia"/>
          <w:b/>
          <w:sz w:val="32"/>
          <w:szCs w:val="32"/>
        </w:rPr>
        <w:t>一是</w:t>
      </w:r>
      <w:r w:rsidRPr="00FB0FA7">
        <w:rPr>
          <w:rFonts w:ascii="仿宋" w:eastAsia="仿宋" w:hAnsi="仿宋" w:hint="eastAsia"/>
          <w:sz w:val="32"/>
          <w:szCs w:val="32"/>
        </w:rPr>
        <w:t>要把布局“十四五”科技立项作为今年科研管理工作的重中之重。要认真组织</w:t>
      </w:r>
      <w:proofErr w:type="gramStart"/>
      <w:r w:rsidRPr="00FB0FA7">
        <w:rPr>
          <w:rFonts w:ascii="仿宋" w:eastAsia="仿宋" w:hAnsi="仿宋" w:hint="eastAsia"/>
          <w:sz w:val="32"/>
          <w:szCs w:val="32"/>
        </w:rPr>
        <w:t>研</w:t>
      </w:r>
      <w:proofErr w:type="gramEnd"/>
      <w:r w:rsidRPr="00FB0FA7">
        <w:rPr>
          <w:rFonts w:ascii="仿宋" w:eastAsia="仿宋" w:hAnsi="仿宋" w:hint="eastAsia"/>
          <w:sz w:val="32"/>
          <w:szCs w:val="32"/>
        </w:rPr>
        <w:t>判国家、区域、行业发展战略需求，凝练提出学科重大发展问题，向主管部委建言献策，积极争取承担更多国家重大、重点科技计划任务，力争学校在前瞻性基础研究、引领性原始创新和关键性技术攻关方面取得重大突破。</w:t>
      </w:r>
      <w:r w:rsidRPr="00FB0FA7">
        <w:rPr>
          <w:rFonts w:ascii="仿宋" w:eastAsia="仿宋" w:hAnsi="仿宋" w:hint="eastAsia"/>
          <w:b/>
          <w:sz w:val="32"/>
          <w:szCs w:val="32"/>
        </w:rPr>
        <w:t>二是</w:t>
      </w:r>
      <w:r w:rsidRPr="00FB0FA7">
        <w:rPr>
          <w:rFonts w:ascii="仿宋" w:eastAsia="仿宋" w:hAnsi="仿宋" w:hint="eastAsia"/>
          <w:sz w:val="32"/>
          <w:szCs w:val="32"/>
        </w:rPr>
        <w:t>密切关注国家科研基地建设动态，做好策划和跟踪，力争“十四五”在国家重点实验室、国家大科学工程立项建设上有新的突破。</w:t>
      </w:r>
      <w:r w:rsidRPr="00FB0FA7">
        <w:rPr>
          <w:rFonts w:ascii="仿宋" w:eastAsia="仿宋" w:hAnsi="仿宋" w:hint="eastAsia"/>
          <w:b/>
          <w:sz w:val="32"/>
          <w:szCs w:val="32"/>
        </w:rPr>
        <w:t>三是</w:t>
      </w:r>
      <w:r w:rsidRPr="00FB0FA7">
        <w:rPr>
          <w:rFonts w:ascii="仿宋" w:eastAsia="仿宋" w:hAnsi="仿宋" w:hint="eastAsia"/>
          <w:sz w:val="32"/>
          <w:szCs w:val="32"/>
        </w:rPr>
        <w:t>校院两级都要加强对科研项目的组织培育和申报工作。实践证明，组织与否、力度大或小，其结果往往大相径庭。譬如</w:t>
      </w:r>
      <w:r w:rsidR="00356EFA" w:rsidRPr="00FB0FA7">
        <w:rPr>
          <w:rFonts w:ascii="仿宋" w:eastAsia="仿宋" w:hAnsi="仿宋" w:hint="eastAsia"/>
          <w:sz w:val="32"/>
          <w:szCs w:val="32"/>
        </w:rPr>
        <w:t>水利与建筑工程学院</w:t>
      </w:r>
      <w:r w:rsidRPr="00FB0FA7">
        <w:rPr>
          <w:rFonts w:ascii="仿宋" w:eastAsia="仿宋" w:hAnsi="仿宋" w:hint="eastAsia"/>
          <w:sz w:val="32"/>
          <w:szCs w:val="32"/>
        </w:rPr>
        <w:t>2016年只获得4项国家基金，2017年没有1项，在2018年的精心组织下，获批13项。</w:t>
      </w:r>
      <w:r w:rsidRPr="00FB0FA7">
        <w:rPr>
          <w:rFonts w:ascii="仿宋" w:eastAsia="仿宋" w:hAnsi="仿宋" w:hint="eastAsia"/>
          <w:b/>
          <w:sz w:val="32"/>
          <w:szCs w:val="32"/>
        </w:rPr>
        <w:t>四是</w:t>
      </w:r>
      <w:r w:rsidRPr="00FB0FA7">
        <w:rPr>
          <w:rFonts w:ascii="仿宋" w:eastAsia="仿宋" w:hAnsi="仿宋" w:hint="eastAsia"/>
          <w:sz w:val="32"/>
          <w:szCs w:val="32"/>
        </w:rPr>
        <w:t>要充分挖掘、系统整合科技资源，加强重大成果的组织凝练和第三方评价，努力做到研发一批、储备一批、申报一批，力争能够持续获批国家级科技奖。</w:t>
      </w:r>
      <w:r w:rsidRPr="00FB0FA7">
        <w:rPr>
          <w:rFonts w:ascii="仿宋" w:eastAsia="仿宋" w:hAnsi="仿宋" w:hint="eastAsia"/>
          <w:b/>
          <w:sz w:val="32"/>
          <w:szCs w:val="32"/>
        </w:rPr>
        <w:t>五是</w:t>
      </w:r>
      <w:r w:rsidRPr="00FB0FA7">
        <w:rPr>
          <w:rFonts w:ascii="仿宋" w:eastAsia="仿宋" w:hAnsi="仿宋" w:hint="eastAsia"/>
          <w:sz w:val="32"/>
          <w:szCs w:val="32"/>
        </w:rPr>
        <w:t>按乡村振兴20字总要求，积极与地方政府合作，探索按县域、</w:t>
      </w:r>
      <w:proofErr w:type="gramStart"/>
      <w:r w:rsidRPr="00FB0FA7">
        <w:rPr>
          <w:rFonts w:ascii="仿宋" w:eastAsia="仿宋" w:hAnsi="仿宋" w:hint="eastAsia"/>
          <w:sz w:val="32"/>
          <w:szCs w:val="32"/>
        </w:rPr>
        <w:t>乡域建设</w:t>
      </w:r>
      <w:proofErr w:type="gramEnd"/>
      <w:r w:rsidRPr="00FB0FA7">
        <w:rPr>
          <w:rFonts w:ascii="仿宋" w:eastAsia="仿宋" w:hAnsi="仿宋" w:hint="eastAsia"/>
          <w:sz w:val="32"/>
          <w:szCs w:val="32"/>
        </w:rPr>
        <w:t>乡村振兴示范样板，力争形成可复制可借鉴的建设新模式。目前，韩城市政府正在就此项工作与我校商谈。乡村振兴战略研究院要为此提供智力支撑，成教学院要为此加强乡村干部和新型农民培训。</w:t>
      </w:r>
      <w:r w:rsidRPr="00FB0FA7">
        <w:rPr>
          <w:rFonts w:ascii="仿宋" w:eastAsia="仿宋" w:hAnsi="仿宋" w:hint="eastAsia"/>
          <w:b/>
          <w:sz w:val="32"/>
          <w:szCs w:val="32"/>
        </w:rPr>
        <w:t>六是</w:t>
      </w:r>
      <w:r w:rsidRPr="00FB0FA7">
        <w:rPr>
          <w:rFonts w:ascii="仿宋" w:eastAsia="仿宋" w:hAnsi="仿宋" w:hint="eastAsia"/>
          <w:sz w:val="32"/>
          <w:szCs w:val="32"/>
        </w:rPr>
        <w:t>要加快完成学校科技推广管理体制改革，积极争取陕西省委省政府</w:t>
      </w:r>
      <w:r w:rsidRPr="00FB0FA7">
        <w:rPr>
          <w:rFonts w:ascii="仿宋" w:eastAsia="仿宋" w:hAnsi="仿宋" w:hint="eastAsia"/>
          <w:sz w:val="32"/>
          <w:szCs w:val="32"/>
        </w:rPr>
        <w:lastRenderedPageBreak/>
        <w:t>对陕西省农林科学院在开户和岗位编制上的政策支持，并在陕西省相关地市挂牌成立陕西省农林科学院地方分院。</w:t>
      </w:r>
      <w:r w:rsidR="00DF6C3E" w:rsidRPr="00FB0FA7">
        <w:rPr>
          <w:rFonts w:ascii="仿宋" w:eastAsia="仿宋" w:hAnsi="仿宋" w:hint="eastAsia"/>
          <w:b/>
          <w:sz w:val="32"/>
          <w:szCs w:val="32"/>
        </w:rPr>
        <w:t>七是</w:t>
      </w:r>
      <w:r w:rsidR="00DF6C3E" w:rsidRPr="00FB0FA7">
        <w:rPr>
          <w:rFonts w:ascii="仿宋" w:eastAsia="仿宋" w:hAnsi="仿宋" w:hint="eastAsia"/>
          <w:sz w:val="32"/>
          <w:szCs w:val="32"/>
        </w:rPr>
        <w:t>根据中省有关精神，研究提出</w:t>
      </w:r>
      <w:r w:rsidR="000C6E18" w:rsidRPr="00FB0FA7">
        <w:rPr>
          <w:rFonts w:ascii="仿宋" w:eastAsia="仿宋" w:hAnsi="仿宋" w:hint="eastAsia"/>
          <w:sz w:val="32"/>
          <w:szCs w:val="32"/>
        </w:rPr>
        <w:t>助力实施</w:t>
      </w:r>
      <w:r w:rsidR="00DF6C3E" w:rsidRPr="00FB0FA7">
        <w:rPr>
          <w:rFonts w:ascii="仿宋" w:eastAsia="仿宋" w:hAnsi="仿宋" w:hint="eastAsia"/>
          <w:sz w:val="32"/>
          <w:szCs w:val="32"/>
        </w:rPr>
        <w:t>乡村振兴战略的一揽子意见。</w:t>
      </w:r>
      <w:r w:rsidRPr="00FB0FA7">
        <w:rPr>
          <w:rFonts w:ascii="仿宋" w:eastAsia="仿宋" w:hAnsi="仿宋" w:hint="eastAsia"/>
          <w:sz w:val="32"/>
          <w:szCs w:val="32"/>
        </w:rPr>
        <w:t>以上工作</w:t>
      </w:r>
      <w:r w:rsidR="004E2C6F" w:rsidRPr="00FB0FA7">
        <w:rPr>
          <w:rFonts w:ascii="仿宋" w:eastAsia="仿宋" w:hAnsi="仿宋" w:hint="eastAsia"/>
          <w:sz w:val="32"/>
          <w:szCs w:val="32"/>
        </w:rPr>
        <w:t>，</w:t>
      </w:r>
      <w:r w:rsidRPr="00FB0FA7">
        <w:rPr>
          <w:rFonts w:ascii="仿宋" w:eastAsia="仿宋" w:hAnsi="仿宋" w:hint="eastAsia"/>
          <w:sz w:val="32"/>
          <w:szCs w:val="32"/>
        </w:rPr>
        <w:t>请</w:t>
      </w:r>
      <w:r w:rsidR="00356EFA" w:rsidRPr="00FB0FA7">
        <w:rPr>
          <w:rFonts w:ascii="仿宋" w:eastAsia="仿宋" w:hAnsi="仿宋" w:hint="eastAsia"/>
          <w:sz w:val="32"/>
          <w:szCs w:val="32"/>
        </w:rPr>
        <w:t>科学技术发展研究院</w:t>
      </w:r>
      <w:r w:rsidRPr="00FB0FA7">
        <w:rPr>
          <w:rFonts w:ascii="仿宋" w:eastAsia="仿宋" w:hAnsi="仿宋" w:hint="eastAsia"/>
          <w:sz w:val="32"/>
          <w:szCs w:val="32"/>
        </w:rPr>
        <w:t>、</w:t>
      </w:r>
      <w:r w:rsidR="00356EFA" w:rsidRPr="00FB0FA7">
        <w:rPr>
          <w:rFonts w:ascii="仿宋" w:eastAsia="仿宋" w:hAnsi="仿宋" w:hint="eastAsia"/>
          <w:sz w:val="32"/>
          <w:szCs w:val="32"/>
        </w:rPr>
        <w:t>科技推广处</w:t>
      </w:r>
      <w:r w:rsidRPr="00FB0FA7">
        <w:rPr>
          <w:rFonts w:ascii="仿宋" w:eastAsia="仿宋" w:hAnsi="仿宋" w:hint="eastAsia"/>
          <w:sz w:val="32"/>
          <w:szCs w:val="32"/>
        </w:rPr>
        <w:t>牵头，</w:t>
      </w:r>
      <w:r w:rsidR="00DF6C3E" w:rsidRPr="00FB0FA7">
        <w:rPr>
          <w:rFonts w:ascii="仿宋" w:eastAsia="仿宋" w:hAnsi="仿宋" w:hint="eastAsia"/>
          <w:sz w:val="32"/>
          <w:szCs w:val="32"/>
        </w:rPr>
        <w:t>发展改革处、“双一流”建设办公室</w:t>
      </w:r>
      <w:r w:rsidR="00FC74D2" w:rsidRPr="00FB0FA7">
        <w:rPr>
          <w:rFonts w:ascii="仿宋" w:eastAsia="仿宋" w:hAnsi="仿宋" w:hint="eastAsia"/>
          <w:sz w:val="32"/>
          <w:szCs w:val="32"/>
        </w:rPr>
        <w:t>、成人教育学院</w:t>
      </w:r>
      <w:r w:rsidR="00DF6C3E" w:rsidRPr="00FB0FA7">
        <w:rPr>
          <w:rFonts w:ascii="仿宋" w:eastAsia="仿宋" w:hAnsi="仿宋" w:hint="eastAsia"/>
          <w:sz w:val="32"/>
          <w:szCs w:val="32"/>
        </w:rPr>
        <w:t>等</w:t>
      </w:r>
      <w:r w:rsidRPr="00FB0FA7">
        <w:rPr>
          <w:rFonts w:ascii="仿宋" w:eastAsia="仿宋" w:hAnsi="仿宋" w:hint="eastAsia"/>
          <w:sz w:val="32"/>
          <w:szCs w:val="32"/>
        </w:rPr>
        <w:t>部门</w:t>
      </w:r>
      <w:r w:rsidR="00FC74D2" w:rsidRPr="00FB0FA7">
        <w:rPr>
          <w:rFonts w:ascii="仿宋" w:eastAsia="仿宋" w:hAnsi="仿宋" w:hint="eastAsia"/>
          <w:sz w:val="32"/>
          <w:szCs w:val="32"/>
        </w:rPr>
        <w:t>及</w:t>
      </w:r>
      <w:r w:rsidRPr="00FB0FA7">
        <w:rPr>
          <w:rFonts w:ascii="仿宋" w:eastAsia="仿宋" w:hAnsi="仿宋" w:hint="eastAsia"/>
          <w:sz w:val="32"/>
          <w:szCs w:val="32"/>
        </w:rPr>
        <w:t>学院积极配合落实。</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（六）着力落实国际化战略</w:t>
      </w:r>
      <w:r w:rsidR="00961FF8" w:rsidRPr="00FB0FA7">
        <w:rPr>
          <w:rFonts w:ascii="楷体" w:eastAsia="楷体" w:hAnsi="楷体" w:hint="eastAsia"/>
          <w:b/>
          <w:sz w:val="32"/>
          <w:szCs w:val="32"/>
        </w:rPr>
        <w:t>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国务院统筹推进“双一流”建设总体方案将国际</w:t>
      </w:r>
      <w:r w:rsidR="00AB5158" w:rsidRPr="00FB0FA7">
        <w:rPr>
          <w:rFonts w:ascii="仿宋" w:eastAsia="仿宋" w:hAnsi="仿宋" w:hint="eastAsia"/>
          <w:sz w:val="32"/>
          <w:szCs w:val="32"/>
        </w:rPr>
        <w:t>交流</w:t>
      </w:r>
      <w:r w:rsidRPr="00FB0FA7">
        <w:rPr>
          <w:rFonts w:ascii="仿宋" w:eastAsia="仿宋" w:hAnsi="仿宋" w:hint="eastAsia"/>
          <w:sz w:val="32"/>
          <w:szCs w:val="32"/>
        </w:rPr>
        <w:t>合作作为五大改革任务之一，可见其对学校建设发展具有引领性、战略性作用。我们要大力推进高水平实质性国际交流</w:t>
      </w:r>
      <w:r w:rsidR="00AB5158" w:rsidRPr="00FB0FA7">
        <w:rPr>
          <w:rFonts w:ascii="仿宋" w:eastAsia="仿宋" w:hAnsi="仿宋" w:hint="eastAsia"/>
          <w:sz w:val="32"/>
          <w:szCs w:val="32"/>
        </w:rPr>
        <w:t>合作</w:t>
      </w:r>
      <w:r w:rsidRPr="00FB0FA7">
        <w:rPr>
          <w:rFonts w:ascii="仿宋" w:eastAsia="仿宋" w:hAnsi="仿宋" w:hint="eastAsia"/>
          <w:sz w:val="32"/>
          <w:szCs w:val="32"/>
        </w:rPr>
        <w:t>。</w:t>
      </w:r>
      <w:r w:rsidRPr="00FB0FA7">
        <w:rPr>
          <w:rFonts w:ascii="仿宋" w:eastAsia="仿宋" w:hAnsi="仿宋" w:hint="eastAsia"/>
          <w:b/>
          <w:sz w:val="32"/>
          <w:szCs w:val="32"/>
        </w:rPr>
        <w:t>一是</w:t>
      </w:r>
      <w:r w:rsidRPr="00FB0FA7">
        <w:rPr>
          <w:rFonts w:ascii="仿宋" w:eastAsia="仿宋" w:hAnsi="仿宋" w:hint="eastAsia"/>
          <w:sz w:val="32"/>
          <w:szCs w:val="32"/>
        </w:rPr>
        <w:t>要坚持“走出去”作为，切实做好助力“一带一路”建设大文章。要进一步做实做大“丝绸之路农业教育科技创新联盟”，以“第四届丝绸之路农业教育科技合作论坛”召开为契机，进一步完善联盟组织机制，拓展提升联盟影响力，酝酿形成一批重要合作项目。要把我校中亚地区农业科技示范园建设成为丝绸之路国际科技合作的标杆工程，成为助力建设中亚“国际粮仓”的技术引领者和模式示范者。</w:t>
      </w:r>
      <w:r w:rsidRPr="00FB0FA7">
        <w:rPr>
          <w:rFonts w:ascii="仿宋" w:eastAsia="仿宋" w:hAnsi="仿宋" w:hint="eastAsia"/>
          <w:b/>
          <w:sz w:val="32"/>
          <w:szCs w:val="32"/>
        </w:rPr>
        <w:t>二是</w:t>
      </w:r>
      <w:r w:rsidRPr="00FB0FA7">
        <w:rPr>
          <w:rFonts w:ascii="仿宋" w:eastAsia="仿宋" w:hAnsi="仿宋" w:hint="eastAsia"/>
          <w:sz w:val="32"/>
          <w:szCs w:val="32"/>
        </w:rPr>
        <w:t>要加强与国外高水平大学、顶尖科研机构的实质性学术交流与科研合作，争取以我为主建立实质性国际合作联合实验室、研究中心等，积极参与国际重大科技计划和大科学工程项目实施，为研究和解决全球性、区域性重大问题</w:t>
      </w:r>
      <w:proofErr w:type="gramStart"/>
      <w:r w:rsidRPr="00FB0FA7">
        <w:rPr>
          <w:rFonts w:ascii="仿宋" w:eastAsia="仿宋" w:hAnsi="仿宋" w:hint="eastAsia"/>
          <w:sz w:val="32"/>
          <w:szCs w:val="32"/>
        </w:rPr>
        <w:t>作出</w:t>
      </w:r>
      <w:proofErr w:type="gramEnd"/>
      <w:r w:rsidRPr="00FB0FA7">
        <w:rPr>
          <w:rFonts w:ascii="仿宋" w:eastAsia="仿宋" w:hAnsi="仿宋" w:hint="eastAsia"/>
          <w:sz w:val="32"/>
          <w:szCs w:val="32"/>
        </w:rPr>
        <w:t>贡献。</w:t>
      </w:r>
      <w:r w:rsidRPr="00FB0FA7">
        <w:rPr>
          <w:rFonts w:ascii="仿宋" w:eastAsia="仿宋" w:hAnsi="仿宋" w:hint="eastAsia"/>
          <w:b/>
          <w:sz w:val="32"/>
          <w:szCs w:val="32"/>
        </w:rPr>
        <w:t>三是</w:t>
      </w:r>
      <w:r w:rsidRPr="00FB0FA7">
        <w:rPr>
          <w:rFonts w:ascii="仿宋" w:eastAsia="仿宋" w:hAnsi="仿宋" w:hint="eastAsia"/>
          <w:sz w:val="32"/>
          <w:szCs w:val="32"/>
        </w:rPr>
        <w:t>要大力推动中外优质教育模式互学互鉴，力争在中外合作</w:t>
      </w:r>
      <w:r w:rsidRPr="00FB0FA7">
        <w:rPr>
          <w:rFonts w:ascii="仿宋" w:eastAsia="仿宋" w:hAnsi="仿宋" w:hint="eastAsia"/>
          <w:sz w:val="32"/>
          <w:szCs w:val="32"/>
        </w:rPr>
        <w:lastRenderedPageBreak/>
        <w:t>办学、国际联合学院建设方面取得实质性进展。要健全学分互认、</w:t>
      </w:r>
      <w:proofErr w:type="gramStart"/>
      <w:r w:rsidRPr="00FB0FA7">
        <w:rPr>
          <w:rFonts w:ascii="仿宋" w:eastAsia="仿宋" w:hAnsi="仿宋" w:hint="eastAsia"/>
          <w:sz w:val="32"/>
          <w:szCs w:val="32"/>
        </w:rPr>
        <w:t>学位互授等</w:t>
      </w:r>
      <w:proofErr w:type="gramEnd"/>
      <w:r w:rsidRPr="00FB0FA7">
        <w:rPr>
          <w:rFonts w:ascii="仿宋" w:eastAsia="仿宋" w:hAnsi="仿宋" w:hint="eastAsia"/>
          <w:sz w:val="32"/>
          <w:szCs w:val="32"/>
        </w:rPr>
        <w:t>制度，研究制定调动各方积极性的政策措施，着力推动3个月以上的国际访学和学生交流互换。</w:t>
      </w:r>
      <w:r w:rsidRPr="00FB0FA7">
        <w:rPr>
          <w:rFonts w:ascii="仿宋" w:eastAsia="仿宋" w:hAnsi="仿宋" w:hint="eastAsia"/>
          <w:b/>
          <w:sz w:val="32"/>
          <w:szCs w:val="32"/>
        </w:rPr>
        <w:t>四是</w:t>
      </w:r>
      <w:r w:rsidRPr="00FB0FA7">
        <w:rPr>
          <w:rFonts w:ascii="仿宋" w:eastAsia="仿宋" w:hAnsi="仿宋" w:hint="eastAsia"/>
          <w:sz w:val="32"/>
          <w:szCs w:val="32"/>
        </w:rPr>
        <w:t>进一步完善国际学生招收、培养、管理、服务的制度体系，不断优化生源结构，提高生源质量。要发挥地缘优势，进一步扩大“一带一路”沿线国家留学生招生规模。</w:t>
      </w:r>
      <w:r w:rsidRPr="00FB0FA7">
        <w:rPr>
          <w:rFonts w:ascii="仿宋" w:eastAsia="仿宋" w:hAnsi="仿宋" w:hint="eastAsia"/>
          <w:b/>
          <w:sz w:val="32"/>
          <w:szCs w:val="32"/>
        </w:rPr>
        <w:t>五是</w:t>
      </w:r>
      <w:r w:rsidRPr="00FB0FA7">
        <w:rPr>
          <w:rFonts w:ascii="仿宋" w:eastAsia="仿宋" w:hAnsi="仿宋" w:hint="eastAsia"/>
          <w:sz w:val="32"/>
          <w:szCs w:val="32"/>
        </w:rPr>
        <w:t>要加强教师和学生国际胜任力培养，建立支持优秀毕业生到国际组织实习任职，以及支持优秀人才在国际组织、学术机构、国际期刊任职兼职的政策措施。以上工作</w:t>
      </w:r>
      <w:r w:rsidR="004E2C6F" w:rsidRPr="00FB0FA7">
        <w:rPr>
          <w:rFonts w:ascii="仿宋" w:eastAsia="仿宋" w:hAnsi="仿宋" w:hint="eastAsia"/>
          <w:sz w:val="32"/>
          <w:szCs w:val="32"/>
        </w:rPr>
        <w:t>，请</w:t>
      </w:r>
      <w:r w:rsidR="00F85EDE" w:rsidRPr="00FB0FA7">
        <w:rPr>
          <w:rFonts w:ascii="仿宋" w:eastAsia="仿宋" w:hAnsi="仿宋" w:hint="eastAsia"/>
          <w:sz w:val="32"/>
          <w:szCs w:val="32"/>
        </w:rPr>
        <w:t>国际合作与交流处</w:t>
      </w:r>
      <w:r w:rsidRPr="00FB0FA7">
        <w:rPr>
          <w:rFonts w:ascii="仿宋" w:eastAsia="仿宋" w:hAnsi="仿宋" w:hint="eastAsia"/>
          <w:sz w:val="32"/>
          <w:szCs w:val="32"/>
        </w:rPr>
        <w:t>牵头，涉及的相关部门、学院一定要做好协同落实。</w:t>
      </w:r>
    </w:p>
    <w:p w:rsidR="004E2C6F" w:rsidRPr="00FB0FA7" w:rsidRDefault="004E2C6F" w:rsidP="004E2C6F">
      <w:pPr>
        <w:ind w:firstLineChars="200" w:firstLine="643"/>
        <w:rPr>
          <w:rFonts w:ascii="楷体" w:eastAsia="楷体" w:hAnsi="楷体"/>
          <w:b/>
          <w:sz w:val="32"/>
          <w:szCs w:val="32"/>
        </w:rPr>
      </w:pPr>
      <w:r w:rsidRPr="00FB0FA7">
        <w:rPr>
          <w:rFonts w:ascii="楷体" w:eastAsia="楷体" w:hAnsi="楷体" w:hint="eastAsia"/>
          <w:b/>
          <w:sz w:val="32"/>
          <w:szCs w:val="32"/>
        </w:rPr>
        <w:t>（七）着力落实校园信息化建设任务</w:t>
      </w:r>
    </w:p>
    <w:p w:rsidR="004E2C6F" w:rsidRPr="00FB0FA7" w:rsidRDefault="004E2C6F" w:rsidP="004E2C6F">
      <w:pPr>
        <w:ind w:firstLineChars="200" w:firstLine="640"/>
        <w:rPr>
          <w:rFonts w:ascii="仿宋" w:eastAsia="仿宋" w:hAnsi="仿宋"/>
          <w:sz w:val="32"/>
          <w:szCs w:val="32"/>
        </w:rPr>
      </w:pPr>
      <w:r w:rsidRPr="00FB0FA7">
        <w:rPr>
          <w:rFonts w:ascii="仿宋" w:eastAsia="仿宋" w:hAnsi="仿宋" w:hint="eastAsia"/>
          <w:sz w:val="32"/>
          <w:szCs w:val="32"/>
        </w:rPr>
        <w:t>充分发挥信息技术对高等教育各项事业的革命性影响，加快谋划和积极推进实施信息化战略。</w:t>
      </w:r>
      <w:r w:rsidRPr="00FB0FA7">
        <w:rPr>
          <w:rFonts w:ascii="仿宋" w:eastAsia="仿宋" w:hAnsi="仿宋" w:hint="eastAsia"/>
          <w:b/>
          <w:sz w:val="32"/>
          <w:szCs w:val="32"/>
        </w:rPr>
        <w:t>一是</w:t>
      </w:r>
      <w:r w:rsidRPr="00FB0FA7">
        <w:rPr>
          <w:rFonts w:ascii="仿宋" w:eastAsia="仿宋" w:hAnsi="仿宋" w:hint="eastAsia"/>
          <w:sz w:val="32"/>
          <w:szCs w:val="32"/>
        </w:rPr>
        <w:t>要从人才培养、科学研究、科技推广、管理服务、后勤保障等方面系统谋划学校信息化工作，研究制定学校实施信息化战略的意见。</w:t>
      </w:r>
      <w:r w:rsidRPr="00FB0FA7">
        <w:rPr>
          <w:rFonts w:ascii="仿宋" w:eastAsia="仿宋" w:hAnsi="仿宋" w:hint="eastAsia"/>
          <w:b/>
          <w:sz w:val="32"/>
          <w:szCs w:val="32"/>
        </w:rPr>
        <w:t>二是</w:t>
      </w:r>
      <w:r w:rsidR="00EE179A" w:rsidRPr="00FB0FA7">
        <w:rPr>
          <w:rFonts w:ascii="仿宋" w:eastAsia="仿宋" w:hAnsi="仿宋" w:hint="eastAsia"/>
          <w:sz w:val="32"/>
          <w:szCs w:val="32"/>
        </w:rPr>
        <w:t>要</w:t>
      </w:r>
      <w:r w:rsidRPr="00FB0FA7">
        <w:rPr>
          <w:rFonts w:ascii="仿宋" w:eastAsia="仿宋" w:hAnsi="仿宋" w:hint="eastAsia"/>
          <w:sz w:val="32"/>
          <w:szCs w:val="32"/>
        </w:rPr>
        <w:t>做好“智慧校园”建设的顶层规划设计工作，启动“智慧校园”基础支撑平台建设。</w:t>
      </w:r>
      <w:r w:rsidRPr="00FB0FA7">
        <w:rPr>
          <w:rFonts w:ascii="仿宋" w:eastAsia="仿宋" w:hAnsi="仿宋" w:hint="eastAsia"/>
          <w:b/>
          <w:sz w:val="32"/>
          <w:szCs w:val="32"/>
        </w:rPr>
        <w:t>三是</w:t>
      </w:r>
      <w:r w:rsidRPr="00FB0FA7">
        <w:rPr>
          <w:rFonts w:ascii="仿宋" w:eastAsia="仿宋" w:hAnsi="仿宋" w:hint="eastAsia"/>
          <w:sz w:val="32"/>
          <w:szCs w:val="32"/>
        </w:rPr>
        <w:t>进一步完善校园基础网络建设，构建新的网络架构，改善互联网出口宽带。</w:t>
      </w:r>
      <w:r w:rsidRPr="00FB0FA7">
        <w:rPr>
          <w:rFonts w:ascii="仿宋" w:eastAsia="仿宋" w:hAnsi="仿宋" w:hint="eastAsia"/>
          <w:b/>
          <w:sz w:val="32"/>
          <w:szCs w:val="32"/>
        </w:rPr>
        <w:t>四是</w:t>
      </w:r>
      <w:r w:rsidRPr="00FB0FA7">
        <w:rPr>
          <w:rFonts w:ascii="仿宋" w:eastAsia="仿宋" w:hAnsi="仿宋" w:hint="eastAsia"/>
          <w:sz w:val="32"/>
          <w:szCs w:val="32"/>
        </w:rPr>
        <w:t>启动建设新型网络教学空间、实验空间、考试空间，实现互联互通，探索基于信息技术的新型教育教学模式与教育服务供给方式改革。</w:t>
      </w:r>
      <w:r w:rsidRPr="00FB0FA7">
        <w:rPr>
          <w:rFonts w:ascii="仿宋" w:eastAsia="仿宋" w:hAnsi="仿宋" w:hint="eastAsia"/>
          <w:b/>
          <w:sz w:val="32"/>
          <w:szCs w:val="32"/>
        </w:rPr>
        <w:t>五是</w:t>
      </w:r>
      <w:r w:rsidRPr="00FB0FA7">
        <w:rPr>
          <w:rFonts w:ascii="仿宋" w:eastAsia="仿宋" w:hAnsi="仿宋" w:hint="eastAsia"/>
          <w:sz w:val="32"/>
          <w:szCs w:val="32"/>
        </w:rPr>
        <w:t>进一步推进管理服务信息化，改造管理流程，促进治理能力现代化建设。此项工作，请网络与教育技术中</w:t>
      </w:r>
      <w:r w:rsidRPr="00FB0FA7">
        <w:rPr>
          <w:rFonts w:ascii="仿宋" w:eastAsia="仿宋" w:hAnsi="仿宋" w:hint="eastAsia"/>
          <w:sz w:val="32"/>
          <w:szCs w:val="32"/>
        </w:rPr>
        <w:lastRenderedPageBreak/>
        <w:t>心牵头，相关部门、学院积极配合，协同落实。</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w:t>
      </w:r>
      <w:r w:rsidR="004E2C6F" w:rsidRPr="00FB0FA7">
        <w:rPr>
          <w:rFonts w:ascii="楷体" w:eastAsia="楷体" w:hAnsi="楷体" w:hint="eastAsia"/>
          <w:b/>
          <w:sz w:val="32"/>
          <w:szCs w:val="32"/>
        </w:rPr>
        <w:t>八</w:t>
      </w:r>
      <w:r w:rsidRPr="00FB0FA7">
        <w:rPr>
          <w:rFonts w:ascii="楷体" w:eastAsia="楷体" w:hAnsi="楷体" w:hint="eastAsia"/>
          <w:b/>
          <w:sz w:val="32"/>
          <w:szCs w:val="32"/>
        </w:rPr>
        <w:t>）着力落实综合改革任务</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改革创新是学校发展的不竭动力，也是国家统筹推进“双一流”建设的基本原则。学校《一流大学建设方案》确定的五大改革任务，必须全面推进、按计划完成。在此基础上，我再强调几项工作：</w:t>
      </w:r>
      <w:r w:rsidRPr="00FB0FA7">
        <w:rPr>
          <w:rFonts w:ascii="仿宋" w:eastAsia="仿宋" w:hAnsi="仿宋" w:hint="eastAsia"/>
          <w:b/>
          <w:sz w:val="32"/>
          <w:szCs w:val="32"/>
        </w:rPr>
        <w:t>一是</w:t>
      </w:r>
      <w:r w:rsidRPr="00FB0FA7">
        <w:rPr>
          <w:rFonts w:ascii="仿宋" w:eastAsia="仿宋" w:hAnsi="仿宋" w:hint="eastAsia"/>
          <w:sz w:val="32"/>
          <w:szCs w:val="32"/>
        </w:rPr>
        <w:t>进一步凝练总结学校合校20年来科教体制改革和事业发展取得的重要成就和办学经验，筹备召开学校科教体制改革20周年座谈会暨第二次省部院共建会议。</w:t>
      </w:r>
      <w:r w:rsidRPr="00FB0FA7">
        <w:rPr>
          <w:rFonts w:ascii="仿宋" w:eastAsia="仿宋" w:hAnsi="仿宋" w:hint="eastAsia"/>
          <w:b/>
          <w:sz w:val="32"/>
          <w:szCs w:val="32"/>
        </w:rPr>
        <w:t>二是</w:t>
      </w:r>
      <w:r w:rsidRPr="00FB0FA7">
        <w:rPr>
          <w:rFonts w:ascii="仿宋" w:eastAsia="仿宋" w:hAnsi="仿宋" w:hint="eastAsia"/>
          <w:sz w:val="32"/>
          <w:szCs w:val="32"/>
        </w:rPr>
        <w:t>根据新时代中央对高等学校管理的新要求，以及学校治理能力和治理体系现代化建设需要，按程序对学校《章程》进行修订完善。</w:t>
      </w:r>
      <w:r w:rsidRPr="00FB0FA7">
        <w:rPr>
          <w:rFonts w:ascii="仿宋" w:eastAsia="仿宋" w:hAnsi="仿宋" w:hint="eastAsia"/>
          <w:b/>
          <w:sz w:val="32"/>
          <w:szCs w:val="32"/>
        </w:rPr>
        <w:t>三是</w:t>
      </w:r>
      <w:r w:rsidRPr="00FB0FA7">
        <w:rPr>
          <w:rFonts w:ascii="仿宋" w:eastAsia="仿宋" w:hAnsi="仿宋" w:hint="eastAsia"/>
          <w:sz w:val="32"/>
          <w:szCs w:val="32"/>
        </w:rPr>
        <w:t>进一步深化校院两级管理体制改革，充分</w:t>
      </w:r>
      <w:r w:rsidR="004E2C6F" w:rsidRPr="00FB0FA7">
        <w:rPr>
          <w:rFonts w:ascii="仿宋" w:eastAsia="仿宋" w:hAnsi="仿宋" w:hint="eastAsia"/>
          <w:sz w:val="32"/>
          <w:szCs w:val="32"/>
        </w:rPr>
        <w:t>发挥</w:t>
      </w:r>
      <w:r w:rsidRPr="00FB0FA7">
        <w:rPr>
          <w:rFonts w:ascii="仿宋" w:eastAsia="仿宋" w:hAnsi="仿宋" w:hint="eastAsia"/>
          <w:sz w:val="32"/>
          <w:szCs w:val="32"/>
        </w:rPr>
        <w:t>学院办学主体作用。凡是与校院两级管理精神不相符的制度都要进行修订，凡是阻碍校院两级管理运行的“中梗阻”问题都应该整改克服。</w:t>
      </w:r>
      <w:r w:rsidRPr="00FB0FA7">
        <w:rPr>
          <w:rFonts w:ascii="仿宋" w:eastAsia="仿宋" w:hAnsi="仿宋" w:hint="eastAsia"/>
          <w:b/>
          <w:sz w:val="32"/>
          <w:szCs w:val="32"/>
        </w:rPr>
        <w:t>四是</w:t>
      </w:r>
      <w:r w:rsidRPr="00FB0FA7">
        <w:rPr>
          <w:rFonts w:ascii="仿宋" w:eastAsia="仿宋" w:hAnsi="仿宋" w:hint="eastAsia"/>
          <w:sz w:val="32"/>
          <w:szCs w:val="32"/>
        </w:rPr>
        <w:t>切实落实党委领导下的校长负责制，明确各类事项各级管理人员权责，促进各负其责。要根据中央新政策规定，对学校每项重要工作的议事决策规则和落实流程进行逐项梳理，明确学院、部门、学校领导和各议事决策机构对相关重要事项的职责权限，促进分级负责，提高管理效能。</w:t>
      </w:r>
      <w:r w:rsidRPr="00FB0FA7">
        <w:rPr>
          <w:rFonts w:ascii="仿宋" w:eastAsia="仿宋" w:hAnsi="仿宋" w:hint="eastAsia"/>
          <w:b/>
          <w:sz w:val="32"/>
          <w:szCs w:val="32"/>
        </w:rPr>
        <w:t>五是</w:t>
      </w:r>
      <w:r w:rsidRPr="00FB0FA7">
        <w:rPr>
          <w:rFonts w:ascii="仿宋" w:eastAsia="仿宋" w:hAnsi="仿宋" w:hint="eastAsia"/>
          <w:sz w:val="32"/>
          <w:szCs w:val="32"/>
        </w:rPr>
        <w:t>进一步推进各类考核评价改革，充分发挥考评的“指挥棒”作用。加快完成职称评审实施办法、年度综合考评实施办法、各类人员考核办法的修订工作。另外，要全面实施后勤综合改革，全面推进公用房</w:t>
      </w:r>
      <w:r w:rsidRPr="00FB0FA7">
        <w:rPr>
          <w:rFonts w:ascii="仿宋" w:eastAsia="仿宋" w:hAnsi="仿宋" w:hint="eastAsia"/>
          <w:sz w:val="32"/>
          <w:szCs w:val="32"/>
        </w:rPr>
        <w:lastRenderedPageBreak/>
        <w:t>有偿使用改革，全面启动试验场站综合改革，积极推动校医</w:t>
      </w:r>
      <w:proofErr w:type="gramStart"/>
      <w:r w:rsidRPr="00FB0FA7">
        <w:rPr>
          <w:rFonts w:ascii="仿宋" w:eastAsia="仿宋" w:hAnsi="仿宋" w:hint="eastAsia"/>
          <w:sz w:val="32"/>
          <w:szCs w:val="32"/>
        </w:rPr>
        <w:t>院创建</w:t>
      </w:r>
      <w:proofErr w:type="gramEnd"/>
      <w:r w:rsidRPr="00FB0FA7">
        <w:rPr>
          <w:rFonts w:ascii="仿宋" w:eastAsia="仿宋" w:hAnsi="仿宋" w:hint="eastAsia"/>
          <w:sz w:val="32"/>
          <w:szCs w:val="32"/>
        </w:rPr>
        <w:t>二级医院，创新离退休工作服务机制，加强对老同志精准服务、人文关怀。以上工作</w:t>
      </w:r>
      <w:r w:rsidR="004E2C6F" w:rsidRPr="00FB0FA7">
        <w:rPr>
          <w:rFonts w:ascii="仿宋" w:eastAsia="仿宋" w:hAnsi="仿宋" w:hint="eastAsia"/>
          <w:sz w:val="32"/>
          <w:szCs w:val="32"/>
        </w:rPr>
        <w:t>，请</w:t>
      </w:r>
      <w:r w:rsidR="00F85EDE" w:rsidRPr="00FB0FA7">
        <w:rPr>
          <w:rFonts w:ascii="仿宋" w:eastAsia="仿宋" w:hAnsi="仿宋" w:hint="eastAsia"/>
          <w:sz w:val="32"/>
          <w:szCs w:val="32"/>
        </w:rPr>
        <w:t>党委校长办公室</w:t>
      </w:r>
      <w:r w:rsidRPr="00FB0FA7">
        <w:rPr>
          <w:rFonts w:ascii="仿宋" w:eastAsia="仿宋" w:hAnsi="仿宋" w:hint="eastAsia"/>
          <w:sz w:val="32"/>
          <w:szCs w:val="32"/>
        </w:rPr>
        <w:t>统一协调督办，相关单位、学院积极配合，协同推进，狠抓落实。</w:t>
      </w:r>
    </w:p>
    <w:p w:rsidR="003406C0" w:rsidRPr="00FB0FA7" w:rsidRDefault="003406C0" w:rsidP="00D41872">
      <w:pPr>
        <w:ind w:firstLineChars="200" w:firstLine="643"/>
        <w:rPr>
          <w:rFonts w:ascii="楷体" w:eastAsia="楷体" w:hAnsi="楷体"/>
          <w:b/>
          <w:sz w:val="32"/>
          <w:szCs w:val="32"/>
        </w:rPr>
      </w:pPr>
      <w:r w:rsidRPr="00FB0FA7">
        <w:rPr>
          <w:rFonts w:ascii="楷体" w:eastAsia="楷体" w:hAnsi="楷体" w:hint="eastAsia"/>
          <w:b/>
          <w:sz w:val="32"/>
          <w:szCs w:val="32"/>
        </w:rPr>
        <w:t>（</w:t>
      </w:r>
      <w:r w:rsidR="004E2C6F" w:rsidRPr="00FB0FA7">
        <w:rPr>
          <w:rFonts w:ascii="楷体" w:eastAsia="楷体" w:hAnsi="楷体" w:hint="eastAsia"/>
          <w:b/>
          <w:sz w:val="32"/>
          <w:szCs w:val="32"/>
        </w:rPr>
        <w:t>九</w:t>
      </w:r>
      <w:r w:rsidRPr="00FB0FA7">
        <w:rPr>
          <w:rFonts w:ascii="楷体" w:eastAsia="楷体" w:hAnsi="楷体" w:hint="eastAsia"/>
          <w:b/>
          <w:sz w:val="32"/>
          <w:szCs w:val="32"/>
        </w:rPr>
        <w:t>）着力落实国务院对杨凌《批复》精神</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去年，国务院印发了《关于进一步支持杨凌农业高新技术产业示范区发展若干政策的批复》（</w:t>
      </w:r>
      <w:proofErr w:type="gramStart"/>
      <w:r w:rsidRPr="00FB0FA7">
        <w:rPr>
          <w:rFonts w:ascii="仿宋" w:eastAsia="仿宋" w:hAnsi="仿宋" w:hint="eastAsia"/>
          <w:sz w:val="32"/>
          <w:szCs w:val="32"/>
        </w:rPr>
        <w:t>国函〔2018〕</w:t>
      </w:r>
      <w:proofErr w:type="gramEnd"/>
      <w:r w:rsidRPr="00FB0FA7">
        <w:rPr>
          <w:rFonts w:ascii="仿宋" w:eastAsia="仿宋" w:hAnsi="仿宋" w:hint="eastAsia"/>
          <w:sz w:val="32"/>
          <w:szCs w:val="32"/>
        </w:rPr>
        <w:t>133号），指出要按照“核心示范、带动旱区、服务全国”的12字定位，力争到2025年将杨凌示范区建设成干旱半干旱地区农业科技创新推广核心区，新时代乡村振兴、特色现代农业发展引领示范区，具有国际影响力的现代农业创新高地、人才高地和产业高地。这个《批复》包含了许多对学校的支持政策。众所周知，学校与杨凌示范区血肉相连，国务院对示范区的定位就是对学校的定位，对示范区的支持也就是对学校的支持。正如省委书记胡和平同志所讲，没有学校就没有杨凌示范区，没有杨凌示范区就没有学校更好地发展，要求学校 “立根杨凌、校区融合、开放发展”。因此，我们每个部门、每个单位都要在《批复》中找位置，为实现《批复》要求作贡献。党委校长办公室要组织相关部门尽快完善学校落实《批复》的意见。</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另外，学校要持续作为杨凌示范区的技术创新源，在更高水平履行好国家赋予的使命，必须开放办学，加快提升学</w:t>
      </w:r>
      <w:r w:rsidRPr="00FB0FA7">
        <w:rPr>
          <w:rFonts w:ascii="仿宋" w:eastAsia="仿宋" w:hAnsi="仿宋" w:hint="eastAsia"/>
          <w:sz w:val="32"/>
          <w:szCs w:val="32"/>
        </w:rPr>
        <w:lastRenderedPageBreak/>
        <w:t>科创新力和核心竞争力。为此，</w:t>
      </w:r>
      <w:r w:rsidR="00B33F6C" w:rsidRPr="00FB0FA7">
        <w:rPr>
          <w:rFonts w:ascii="仿宋" w:eastAsia="仿宋" w:hAnsi="仿宋" w:hint="eastAsia"/>
          <w:sz w:val="32"/>
          <w:szCs w:val="32"/>
        </w:rPr>
        <w:t>相关部门</w:t>
      </w:r>
      <w:r w:rsidRPr="00FB0FA7">
        <w:rPr>
          <w:rFonts w:ascii="仿宋" w:eastAsia="仿宋" w:hAnsi="仿宋" w:hint="eastAsia"/>
          <w:sz w:val="32"/>
          <w:szCs w:val="32"/>
        </w:rPr>
        <w:t>要加快推进“未来农业研究院”筹建，引领前沿交叉学科发展，促进学科专业供给侧结构性改革，提升学校整体办学水平和服务杨凌示范区建设能力，促进校区融合迈上新台阶。</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以上是我对2019年工作提出的一些意见，不妥之处，请</w:t>
      </w:r>
      <w:proofErr w:type="gramStart"/>
      <w:r w:rsidRPr="00FB0FA7">
        <w:rPr>
          <w:rFonts w:ascii="仿宋" w:eastAsia="仿宋" w:hAnsi="仿宋" w:hint="eastAsia"/>
          <w:sz w:val="32"/>
          <w:szCs w:val="32"/>
        </w:rPr>
        <w:t>兴旺同志</w:t>
      </w:r>
      <w:proofErr w:type="gramEnd"/>
      <w:r w:rsidRPr="00FB0FA7">
        <w:rPr>
          <w:rFonts w:ascii="仿宋" w:eastAsia="仿宋" w:hAnsi="仿宋" w:hint="eastAsia"/>
          <w:sz w:val="32"/>
          <w:szCs w:val="32"/>
        </w:rPr>
        <w:t>在后面讲话中予以纠正。如无不妥，请相关校领导负责推动落实。</w:t>
      </w:r>
    </w:p>
    <w:p w:rsidR="003406C0" w:rsidRPr="00FB0FA7"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老师们，同学们，同志们，让我们在校党委的坚强领导下，为把学校建设成为世界一流农业大学而努力奋斗！</w:t>
      </w:r>
    </w:p>
    <w:p w:rsidR="00BC4004" w:rsidRPr="00FD0C36" w:rsidRDefault="003406C0" w:rsidP="00FD0C36">
      <w:pPr>
        <w:ind w:firstLineChars="200" w:firstLine="640"/>
        <w:rPr>
          <w:rFonts w:ascii="仿宋" w:eastAsia="仿宋" w:hAnsi="仿宋"/>
          <w:sz w:val="32"/>
          <w:szCs w:val="32"/>
        </w:rPr>
      </w:pPr>
      <w:r w:rsidRPr="00FB0FA7">
        <w:rPr>
          <w:rFonts w:ascii="仿宋" w:eastAsia="仿宋" w:hAnsi="仿宋" w:hint="eastAsia"/>
          <w:sz w:val="32"/>
          <w:szCs w:val="32"/>
        </w:rPr>
        <w:t>谢谢大家！</w:t>
      </w:r>
    </w:p>
    <w:sectPr w:rsidR="00BC4004" w:rsidRPr="00FD0C3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5D9" w:rsidRDefault="007C65D9" w:rsidP="003406C0">
      <w:r>
        <w:separator/>
      </w:r>
    </w:p>
  </w:endnote>
  <w:endnote w:type="continuationSeparator" w:id="0">
    <w:p w:rsidR="007C65D9" w:rsidRDefault="007C65D9" w:rsidP="0034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2894"/>
      <w:docPartObj>
        <w:docPartGallery w:val="Page Numbers (Bottom of Page)"/>
        <w:docPartUnique/>
      </w:docPartObj>
    </w:sdtPr>
    <w:sdtEndPr/>
    <w:sdtContent>
      <w:sdt>
        <w:sdtPr>
          <w:id w:val="-1669238322"/>
          <w:docPartObj>
            <w:docPartGallery w:val="Page Numbers (Top of Page)"/>
            <w:docPartUnique/>
          </w:docPartObj>
        </w:sdtPr>
        <w:sdtEndPr/>
        <w:sdtContent>
          <w:p w:rsidR="00FD0C36" w:rsidRDefault="00FD0C36">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83345">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83345">
              <w:rPr>
                <w:b/>
                <w:bCs/>
                <w:noProof/>
              </w:rPr>
              <w:t>25</w:t>
            </w:r>
            <w:r>
              <w:rPr>
                <w:b/>
                <w:bCs/>
                <w:sz w:val="24"/>
                <w:szCs w:val="24"/>
              </w:rPr>
              <w:fldChar w:fldCharType="end"/>
            </w:r>
          </w:p>
        </w:sdtContent>
      </w:sdt>
    </w:sdtContent>
  </w:sdt>
  <w:p w:rsidR="00FD0C36" w:rsidRDefault="00FD0C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5D9" w:rsidRDefault="007C65D9" w:rsidP="003406C0">
      <w:r>
        <w:separator/>
      </w:r>
    </w:p>
  </w:footnote>
  <w:footnote w:type="continuationSeparator" w:id="0">
    <w:p w:rsidR="007C65D9" w:rsidRDefault="007C65D9" w:rsidP="00340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2B"/>
    <w:rsid w:val="00025F6E"/>
    <w:rsid w:val="00026835"/>
    <w:rsid w:val="00036718"/>
    <w:rsid w:val="000655BF"/>
    <w:rsid w:val="00075171"/>
    <w:rsid w:val="000836E9"/>
    <w:rsid w:val="00086CE4"/>
    <w:rsid w:val="0009478F"/>
    <w:rsid w:val="000A1EF7"/>
    <w:rsid w:val="000A3F65"/>
    <w:rsid w:val="000B5E51"/>
    <w:rsid w:val="000C4BDE"/>
    <w:rsid w:val="000C6E18"/>
    <w:rsid w:val="000D59FA"/>
    <w:rsid w:val="000D7D2A"/>
    <w:rsid w:val="000F2697"/>
    <w:rsid w:val="0010295F"/>
    <w:rsid w:val="00134C7F"/>
    <w:rsid w:val="001440C0"/>
    <w:rsid w:val="00145684"/>
    <w:rsid w:val="00147045"/>
    <w:rsid w:val="0016006E"/>
    <w:rsid w:val="0016094F"/>
    <w:rsid w:val="00183345"/>
    <w:rsid w:val="001927A3"/>
    <w:rsid w:val="001961AD"/>
    <w:rsid w:val="00196AA5"/>
    <w:rsid w:val="00196AE9"/>
    <w:rsid w:val="001A443C"/>
    <w:rsid w:val="001A4DE0"/>
    <w:rsid w:val="001B7433"/>
    <w:rsid w:val="001C34F7"/>
    <w:rsid w:val="001D1C77"/>
    <w:rsid w:val="001E1518"/>
    <w:rsid w:val="001E21D0"/>
    <w:rsid w:val="00203B43"/>
    <w:rsid w:val="0021320A"/>
    <w:rsid w:val="002178C7"/>
    <w:rsid w:val="00231D90"/>
    <w:rsid w:val="0023327E"/>
    <w:rsid w:val="00233DC2"/>
    <w:rsid w:val="00235D41"/>
    <w:rsid w:val="00250EF3"/>
    <w:rsid w:val="00280981"/>
    <w:rsid w:val="00285154"/>
    <w:rsid w:val="00287168"/>
    <w:rsid w:val="00290B1A"/>
    <w:rsid w:val="002926F7"/>
    <w:rsid w:val="002934DD"/>
    <w:rsid w:val="00297BB7"/>
    <w:rsid w:val="002A414D"/>
    <w:rsid w:val="002A4AC4"/>
    <w:rsid w:val="002A6035"/>
    <w:rsid w:val="002A70AC"/>
    <w:rsid w:val="002A74FE"/>
    <w:rsid w:val="002B65A6"/>
    <w:rsid w:val="002C0CA8"/>
    <w:rsid w:val="002D54C2"/>
    <w:rsid w:val="002D6B10"/>
    <w:rsid w:val="002E366B"/>
    <w:rsid w:val="002E403E"/>
    <w:rsid w:val="002F20DB"/>
    <w:rsid w:val="002F339E"/>
    <w:rsid w:val="00304350"/>
    <w:rsid w:val="00306A9F"/>
    <w:rsid w:val="00310295"/>
    <w:rsid w:val="003238B1"/>
    <w:rsid w:val="003362CF"/>
    <w:rsid w:val="003406C0"/>
    <w:rsid w:val="00344509"/>
    <w:rsid w:val="00356EFA"/>
    <w:rsid w:val="003637EA"/>
    <w:rsid w:val="00375CD7"/>
    <w:rsid w:val="00382B94"/>
    <w:rsid w:val="00386685"/>
    <w:rsid w:val="0038745C"/>
    <w:rsid w:val="003909B8"/>
    <w:rsid w:val="003957AA"/>
    <w:rsid w:val="003A1A93"/>
    <w:rsid w:val="003B384E"/>
    <w:rsid w:val="003C26AC"/>
    <w:rsid w:val="003C42C8"/>
    <w:rsid w:val="003D0498"/>
    <w:rsid w:val="003D6907"/>
    <w:rsid w:val="003F6062"/>
    <w:rsid w:val="00401B1D"/>
    <w:rsid w:val="004066C6"/>
    <w:rsid w:val="00406B13"/>
    <w:rsid w:val="00430089"/>
    <w:rsid w:val="004451BD"/>
    <w:rsid w:val="00445B2B"/>
    <w:rsid w:val="0045022E"/>
    <w:rsid w:val="00454955"/>
    <w:rsid w:val="00471121"/>
    <w:rsid w:val="00471E10"/>
    <w:rsid w:val="00473786"/>
    <w:rsid w:val="00483851"/>
    <w:rsid w:val="00496755"/>
    <w:rsid w:val="004A229B"/>
    <w:rsid w:val="004A664C"/>
    <w:rsid w:val="004B4E58"/>
    <w:rsid w:val="004C2A37"/>
    <w:rsid w:val="004C3507"/>
    <w:rsid w:val="004C636A"/>
    <w:rsid w:val="004E02DE"/>
    <w:rsid w:val="004E2C6F"/>
    <w:rsid w:val="004E6736"/>
    <w:rsid w:val="004E74F2"/>
    <w:rsid w:val="004F1170"/>
    <w:rsid w:val="004F76AD"/>
    <w:rsid w:val="00503BCA"/>
    <w:rsid w:val="0050611E"/>
    <w:rsid w:val="00512F9A"/>
    <w:rsid w:val="00520729"/>
    <w:rsid w:val="00523189"/>
    <w:rsid w:val="00551A04"/>
    <w:rsid w:val="00555865"/>
    <w:rsid w:val="00574791"/>
    <w:rsid w:val="005758E9"/>
    <w:rsid w:val="005818D5"/>
    <w:rsid w:val="00593C3D"/>
    <w:rsid w:val="00594A7C"/>
    <w:rsid w:val="005A05B9"/>
    <w:rsid w:val="005B5278"/>
    <w:rsid w:val="005B78E8"/>
    <w:rsid w:val="005C0486"/>
    <w:rsid w:val="005C23F2"/>
    <w:rsid w:val="005C2E56"/>
    <w:rsid w:val="005D3754"/>
    <w:rsid w:val="005D792C"/>
    <w:rsid w:val="005E2D94"/>
    <w:rsid w:val="005E6794"/>
    <w:rsid w:val="005E7F36"/>
    <w:rsid w:val="0060734B"/>
    <w:rsid w:val="0061715A"/>
    <w:rsid w:val="006228DE"/>
    <w:rsid w:val="0062499B"/>
    <w:rsid w:val="0062677A"/>
    <w:rsid w:val="00633088"/>
    <w:rsid w:val="006345BA"/>
    <w:rsid w:val="00634AA2"/>
    <w:rsid w:val="0063620B"/>
    <w:rsid w:val="006468E9"/>
    <w:rsid w:val="00646C56"/>
    <w:rsid w:val="006508DC"/>
    <w:rsid w:val="00650FA2"/>
    <w:rsid w:val="006623D4"/>
    <w:rsid w:val="0066407E"/>
    <w:rsid w:val="00672B17"/>
    <w:rsid w:val="00691BD2"/>
    <w:rsid w:val="006928E6"/>
    <w:rsid w:val="00692CE5"/>
    <w:rsid w:val="006A715B"/>
    <w:rsid w:val="006B49D2"/>
    <w:rsid w:val="006B5B50"/>
    <w:rsid w:val="006B7332"/>
    <w:rsid w:val="006C111B"/>
    <w:rsid w:val="006C11B6"/>
    <w:rsid w:val="006C1B9B"/>
    <w:rsid w:val="006C316C"/>
    <w:rsid w:val="006D3ABE"/>
    <w:rsid w:val="006E4496"/>
    <w:rsid w:val="006F3C3C"/>
    <w:rsid w:val="006F5C84"/>
    <w:rsid w:val="00701EA8"/>
    <w:rsid w:val="0070214A"/>
    <w:rsid w:val="00713A0D"/>
    <w:rsid w:val="00713AE9"/>
    <w:rsid w:val="0073285B"/>
    <w:rsid w:val="00732A84"/>
    <w:rsid w:val="00734E86"/>
    <w:rsid w:val="007352C5"/>
    <w:rsid w:val="0074294C"/>
    <w:rsid w:val="00747502"/>
    <w:rsid w:val="00751782"/>
    <w:rsid w:val="00761302"/>
    <w:rsid w:val="00764659"/>
    <w:rsid w:val="0076615B"/>
    <w:rsid w:val="00773852"/>
    <w:rsid w:val="00776D56"/>
    <w:rsid w:val="0078634A"/>
    <w:rsid w:val="0079094A"/>
    <w:rsid w:val="007A2A8B"/>
    <w:rsid w:val="007A69F1"/>
    <w:rsid w:val="007B42F3"/>
    <w:rsid w:val="007C3DC3"/>
    <w:rsid w:val="007C65D9"/>
    <w:rsid w:val="007C6D80"/>
    <w:rsid w:val="007D4924"/>
    <w:rsid w:val="007E3232"/>
    <w:rsid w:val="007E4B55"/>
    <w:rsid w:val="00807836"/>
    <w:rsid w:val="00813967"/>
    <w:rsid w:val="008139DB"/>
    <w:rsid w:val="00821A9D"/>
    <w:rsid w:val="008266AF"/>
    <w:rsid w:val="00830332"/>
    <w:rsid w:val="008320B2"/>
    <w:rsid w:val="00833F9D"/>
    <w:rsid w:val="00836DC7"/>
    <w:rsid w:val="00841DB3"/>
    <w:rsid w:val="0085494F"/>
    <w:rsid w:val="00854991"/>
    <w:rsid w:val="00857CBD"/>
    <w:rsid w:val="008742EF"/>
    <w:rsid w:val="00877BBE"/>
    <w:rsid w:val="00885E4F"/>
    <w:rsid w:val="0088658B"/>
    <w:rsid w:val="008A0D29"/>
    <w:rsid w:val="008A6FB5"/>
    <w:rsid w:val="008A7755"/>
    <w:rsid w:val="008A7DBC"/>
    <w:rsid w:val="008B0036"/>
    <w:rsid w:val="008C33C7"/>
    <w:rsid w:val="008D4C06"/>
    <w:rsid w:val="008D58F5"/>
    <w:rsid w:val="008D6DC5"/>
    <w:rsid w:val="008F0423"/>
    <w:rsid w:val="008F582D"/>
    <w:rsid w:val="009004E8"/>
    <w:rsid w:val="0090751C"/>
    <w:rsid w:val="009116BE"/>
    <w:rsid w:val="009158BE"/>
    <w:rsid w:val="00941105"/>
    <w:rsid w:val="009522F3"/>
    <w:rsid w:val="00955FF8"/>
    <w:rsid w:val="00960861"/>
    <w:rsid w:val="00961FF8"/>
    <w:rsid w:val="00965EE1"/>
    <w:rsid w:val="009752AD"/>
    <w:rsid w:val="00975FD2"/>
    <w:rsid w:val="009801C1"/>
    <w:rsid w:val="009817BB"/>
    <w:rsid w:val="00986256"/>
    <w:rsid w:val="00991AB4"/>
    <w:rsid w:val="0099286D"/>
    <w:rsid w:val="009A307B"/>
    <w:rsid w:val="009A79E2"/>
    <w:rsid w:val="009B77F4"/>
    <w:rsid w:val="009C31F6"/>
    <w:rsid w:val="009C6502"/>
    <w:rsid w:val="009D652F"/>
    <w:rsid w:val="009E1169"/>
    <w:rsid w:val="009E4954"/>
    <w:rsid w:val="009F7C89"/>
    <w:rsid w:val="00A04F9D"/>
    <w:rsid w:val="00A1534C"/>
    <w:rsid w:val="00A27173"/>
    <w:rsid w:val="00A441A5"/>
    <w:rsid w:val="00A464EF"/>
    <w:rsid w:val="00A52802"/>
    <w:rsid w:val="00A8182C"/>
    <w:rsid w:val="00AA62F7"/>
    <w:rsid w:val="00AB5158"/>
    <w:rsid w:val="00AB55F6"/>
    <w:rsid w:val="00AC204B"/>
    <w:rsid w:val="00AC3AB4"/>
    <w:rsid w:val="00AC64F8"/>
    <w:rsid w:val="00AC6D44"/>
    <w:rsid w:val="00AD72F0"/>
    <w:rsid w:val="00AE7A28"/>
    <w:rsid w:val="00AF117E"/>
    <w:rsid w:val="00AF176F"/>
    <w:rsid w:val="00B05F7F"/>
    <w:rsid w:val="00B20A67"/>
    <w:rsid w:val="00B24C06"/>
    <w:rsid w:val="00B33F6C"/>
    <w:rsid w:val="00B44B59"/>
    <w:rsid w:val="00B54A32"/>
    <w:rsid w:val="00B55C40"/>
    <w:rsid w:val="00B569CF"/>
    <w:rsid w:val="00B57449"/>
    <w:rsid w:val="00B870EF"/>
    <w:rsid w:val="00B87D93"/>
    <w:rsid w:val="00B909E4"/>
    <w:rsid w:val="00B944A4"/>
    <w:rsid w:val="00BB3A96"/>
    <w:rsid w:val="00BB745C"/>
    <w:rsid w:val="00BC4004"/>
    <w:rsid w:val="00BC7698"/>
    <w:rsid w:val="00BD1C4C"/>
    <w:rsid w:val="00BD57E8"/>
    <w:rsid w:val="00BE56BE"/>
    <w:rsid w:val="00C053FB"/>
    <w:rsid w:val="00C304E6"/>
    <w:rsid w:val="00C41586"/>
    <w:rsid w:val="00C430B0"/>
    <w:rsid w:val="00C46224"/>
    <w:rsid w:val="00C531DE"/>
    <w:rsid w:val="00C7056A"/>
    <w:rsid w:val="00C72F92"/>
    <w:rsid w:val="00C75520"/>
    <w:rsid w:val="00C83C50"/>
    <w:rsid w:val="00C95CF0"/>
    <w:rsid w:val="00CA6469"/>
    <w:rsid w:val="00CA7812"/>
    <w:rsid w:val="00CB2FD1"/>
    <w:rsid w:val="00CB4BBB"/>
    <w:rsid w:val="00CD10DB"/>
    <w:rsid w:val="00CE22AF"/>
    <w:rsid w:val="00CE4212"/>
    <w:rsid w:val="00CE6984"/>
    <w:rsid w:val="00CF1701"/>
    <w:rsid w:val="00CF43F2"/>
    <w:rsid w:val="00CF5DC4"/>
    <w:rsid w:val="00D01A41"/>
    <w:rsid w:val="00D41872"/>
    <w:rsid w:val="00D4238A"/>
    <w:rsid w:val="00D4599A"/>
    <w:rsid w:val="00D473F0"/>
    <w:rsid w:val="00D5120A"/>
    <w:rsid w:val="00D54E2D"/>
    <w:rsid w:val="00D55B62"/>
    <w:rsid w:val="00D61141"/>
    <w:rsid w:val="00D75493"/>
    <w:rsid w:val="00D935B6"/>
    <w:rsid w:val="00DA22C2"/>
    <w:rsid w:val="00DB5D25"/>
    <w:rsid w:val="00DC4246"/>
    <w:rsid w:val="00DD6967"/>
    <w:rsid w:val="00DE511E"/>
    <w:rsid w:val="00DF6C3E"/>
    <w:rsid w:val="00E060C4"/>
    <w:rsid w:val="00E14CDD"/>
    <w:rsid w:val="00E22301"/>
    <w:rsid w:val="00E224FE"/>
    <w:rsid w:val="00E2396E"/>
    <w:rsid w:val="00E31196"/>
    <w:rsid w:val="00E319D6"/>
    <w:rsid w:val="00E33EEE"/>
    <w:rsid w:val="00E61378"/>
    <w:rsid w:val="00E65821"/>
    <w:rsid w:val="00E7654D"/>
    <w:rsid w:val="00E9035E"/>
    <w:rsid w:val="00E97963"/>
    <w:rsid w:val="00EA5BD5"/>
    <w:rsid w:val="00EA6581"/>
    <w:rsid w:val="00ED7EC1"/>
    <w:rsid w:val="00EE179A"/>
    <w:rsid w:val="00EE1D7D"/>
    <w:rsid w:val="00EE2B04"/>
    <w:rsid w:val="00EE4420"/>
    <w:rsid w:val="00EF1FB5"/>
    <w:rsid w:val="00EF6028"/>
    <w:rsid w:val="00F128A0"/>
    <w:rsid w:val="00F25FD5"/>
    <w:rsid w:val="00F32AC4"/>
    <w:rsid w:val="00F367AB"/>
    <w:rsid w:val="00F50ADE"/>
    <w:rsid w:val="00F54692"/>
    <w:rsid w:val="00F558B0"/>
    <w:rsid w:val="00F60386"/>
    <w:rsid w:val="00F714F7"/>
    <w:rsid w:val="00F80277"/>
    <w:rsid w:val="00F85EDE"/>
    <w:rsid w:val="00F9064B"/>
    <w:rsid w:val="00F93D07"/>
    <w:rsid w:val="00F93D2A"/>
    <w:rsid w:val="00FA3D96"/>
    <w:rsid w:val="00FA6B9E"/>
    <w:rsid w:val="00FB0FA7"/>
    <w:rsid w:val="00FB5F1B"/>
    <w:rsid w:val="00FB7F35"/>
    <w:rsid w:val="00FC3C34"/>
    <w:rsid w:val="00FC4852"/>
    <w:rsid w:val="00FC74D2"/>
    <w:rsid w:val="00FD0C36"/>
    <w:rsid w:val="00FD3BAA"/>
    <w:rsid w:val="00FD61A3"/>
    <w:rsid w:val="00FD63D9"/>
    <w:rsid w:val="00FF5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6C0"/>
    <w:rPr>
      <w:sz w:val="18"/>
      <w:szCs w:val="18"/>
    </w:rPr>
  </w:style>
  <w:style w:type="paragraph" w:styleId="a4">
    <w:name w:val="footer"/>
    <w:basedOn w:val="a"/>
    <w:link w:val="Char0"/>
    <w:uiPriority w:val="99"/>
    <w:unhideWhenUsed/>
    <w:rsid w:val="003406C0"/>
    <w:pPr>
      <w:tabs>
        <w:tab w:val="center" w:pos="4153"/>
        <w:tab w:val="right" w:pos="8306"/>
      </w:tabs>
      <w:snapToGrid w:val="0"/>
      <w:jc w:val="left"/>
    </w:pPr>
    <w:rPr>
      <w:sz w:val="18"/>
      <w:szCs w:val="18"/>
    </w:rPr>
  </w:style>
  <w:style w:type="character" w:customStyle="1" w:styleId="Char0">
    <w:name w:val="页脚 Char"/>
    <w:basedOn w:val="a0"/>
    <w:link w:val="a4"/>
    <w:uiPriority w:val="99"/>
    <w:rsid w:val="003406C0"/>
    <w:rPr>
      <w:sz w:val="18"/>
      <w:szCs w:val="18"/>
    </w:rPr>
  </w:style>
  <w:style w:type="paragraph" w:styleId="a5">
    <w:name w:val="Balloon Text"/>
    <w:basedOn w:val="a"/>
    <w:link w:val="Char1"/>
    <w:uiPriority w:val="99"/>
    <w:semiHidden/>
    <w:unhideWhenUsed/>
    <w:rsid w:val="00C75520"/>
    <w:rPr>
      <w:sz w:val="18"/>
      <w:szCs w:val="18"/>
    </w:rPr>
  </w:style>
  <w:style w:type="character" w:customStyle="1" w:styleId="Char1">
    <w:name w:val="批注框文本 Char"/>
    <w:basedOn w:val="a0"/>
    <w:link w:val="a5"/>
    <w:uiPriority w:val="99"/>
    <w:semiHidden/>
    <w:rsid w:val="00C755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6C0"/>
    <w:rPr>
      <w:sz w:val="18"/>
      <w:szCs w:val="18"/>
    </w:rPr>
  </w:style>
  <w:style w:type="paragraph" w:styleId="a4">
    <w:name w:val="footer"/>
    <w:basedOn w:val="a"/>
    <w:link w:val="Char0"/>
    <w:uiPriority w:val="99"/>
    <w:unhideWhenUsed/>
    <w:rsid w:val="003406C0"/>
    <w:pPr>
      <w:tabs>
        <w:tab w:val="center" w:pos="4153"/>
        <w:tab w:val="right" w:pos="8306"/>
      </w:tabs>
      <w:snapToGrid w:val="0"/>
      <w:jc w:val="left"/>
    </w:pPr>
    <w:rPr>
      <w:sz w:val="18"/>
      <w:szCs w:val="18"/>
    </w:rPr>
  </w:style>
  <w:style w:type="character" w:customStyle="1" w:styleId="Char0">
    <w:name w:val="页脚 Char"/>
    <w:basedOn w:val="a0"/>
    <w:link w:val="a4"/>
    <w:uiPriority w:val="99"/>
    <w:rsid w:val="003406C0"/>
    <w:rPr>
      <w:sz w:val="18"/>
      <w:szCs w:val="18"/>
    </w:rPr>
  </w:style>
  <w:style w:type="paragraph" w:styleId="a5">
    <w:name w:val="Balloon Text"/>
    <w:basedOn w:val="a"/>
    <w:link w:val="Char1"/>
    <w:uiPriority w:val="99"/>
    <w:semiHidden/>
    <w:unhideWhenUsed/>
    <w:rsid w:val="00C75520"/>
    <w:rPr>
      <w:sz w:val="18"/>
      <w:szCs w:val="18"/>
    </w:rPr>
  </w:style>
  <w:style w:type="character" w:customStyle="1" w:styleId="Char1">
    <w:name w:val="批注框文本 Char"/>
    <w:basedOn w:val="a0"/>
    <w:link w:val="a5"/>
    <w:uiPriority w:val="99"/>
    <w:semiHidden/>
    <w:rsid w:val="00C755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22366">
      <w:bodyDiv w:val="1"/>
      <w:marLeft w:val="0"/>
      <w:marRight w:val="0"/>
      <w:marTop w:val="0"/>
      <w:marBottom w:val="0"/>
      <w:divBdr>
        <w:top w:val="none" w:sz="0" w:space="0" w:color="auto"/>
        <w:left w:val="none" w:sz="0" w:space="0" w:color="auto"/>
        <w:bottom w:val="none" w:sz="0" w:space="0" w:color="auto"/>
        <w:right w:val="none" w:sz="0" w:space="0" w:color="auto"/>
      </w:divBdr>
      <w:divsChild>
        <w:div w:id="168868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0EED-7156-4647-9A3B-2F5E5639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1974</Words>
  <Characters>11258</Characters>
  <Application>Microsoft Office Word</Application>
  <DocSecurity>0</DocSecurity>
  <Lines>93</Lines>
  <Paragraphs>26</Paragraphs>
  <ScaleCrop>false</ScaleCrop>
  <Company>Microsoft</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鲁铁汉</dc:creator>
  <cp:keywords/>
  <dc:description/>
  <cp:lastModifiedBy>lenovo</cp:lastModifiedBy>
  <cp:revision>103</cp:revision>
  <cp:lastPrinted>2019-02-27T06:14:00Z</cp:lastPrinted>
  <dcterms:created xsi:type="dcterms:W3CDTF">2019-02-24T04:48:00Z</dcterms:created>
  <dcterms:modified xsi:type="dcterms:W3CDTF">2019-03-04T10:05:00Z</dcterms:modified>
</cp:coreProperties>
</file>