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25" w:rsidRDefault="009132A9" w:rsidP="00741DEF">
      <w:pPr>
        <w:widowControl/>
        <w:spacing w:beforeLines="50" w:before="156" w:afterLines="50" w:after="156" w:line="580" w:lineRule="exact"/>
        <w:jc w:val="center"/>
        <w:rPr>
          <w:rFonts w:ascii="方正小标宋简体" w:eastAsia="方正小标宋简体" w:hAnsi="宋体" w:cs="Arial"/>
          <w:bCs/>
          <w:kern w:val="0"/>
          <w:sz w:val="40"/>
          <w:szCs w:val="40"/>
        </w:rPr>
      </w:pPr>
      <w:r>
        <w:rPr>
          <w:rFonts w:ascii="方正小标宋简体" w:eastAsia="方正小标宋简体" w:hAnsi="宋体" w:cs="Arial" w:hint="eastAsia"/>
          <w:bCs/>
          <w:kern w:val="0"/>
          <w:sz w:val="40"/>
          <w:szCs w:val="40"/>
        </w:rPr>
        <w:t>人文社会发展学院龙图教育奖学金评选办法</w:t>
      </w:r>
      <w:r w:rsidR="002F2DA3">
        <w:rPr>
          <w:rFonts w:ascii="方正小标宋简体" w:eastAsia="方正小标宋简体" w:hAnsi="宋体" w:cs="Arial" w:hint="eastAsia"/>
          <w:bCs/>
          <w:kern w:val="0"/>
          <w:sz w:val="40"/>
          <w:szCs w:val="40"/>
        </w:rPr>
        <w:t>（修订）</w:t>
      </w:r>
    </w:p>
    <w:p w:rsidR="002A6A25" w:rsidRDefault="009132A9">
      <w:pPr>
        <w:pStyle w:val="Default"/>
        <w:spacing w:line="600" w:lineRule="exact"/>
        <w:ind w:firstLineChars="200" w:firstLine="643"/>
        <w:rPr>
          <w:rFonts w:ascii="仿宋_GB2312" w:eastAsia="仿宋_GB2312" w:cs="Times New Roman"/>
          <w:color w:val="auto"/>
          <w:kern w:val="2"/>
          <w:sz w:val="32"/>
          <w:szCs w:val="32"/>
        </w:rPr>
      </w:pPr>
      <w:r>
        <w:rPr>
          <w:rFonts w:ascii="仿宋_GB2312" w:eastAsia="仿宋_GB2312" w:cs="Times New Roman" w:hint="eastAsia"/>
          <w:b/>
          <w:color w:val="auto"/>
          <w:kern w:val="2"/>
          <w:sz w:val="32"/>
          <w:szCs w:val="32"/>
        </w:rPr>
        <w:t>第一条</w:t>
      </w:r>
      <w:r>
        <w:rPr>
          <w:rFonts w:ascii="仿宋_GB2312" w:eastAsia="仿宋_GB2312" w:cs="Times New Roman"/>
          <w:b/>
          <w:color w:val="auto"/>
          <w:kern w:val="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为鼓励学生刻苦学习，奋发向上，北京万海龙图教育咨询有限公司</w:t>
      </w:r>
      <w:r>
        <w:rPr>
          <w:rFonts w:ascii="仿宋_GB2312" w:eastAsia="仿宋_GB2312" w:hint="eastAsia"/>
          <w:sz w:val="32"/>
          <w:szCs w:val="32"/>
        </w:rPr>
        <w:t>（以下简称“龙图教育”）</w:t>
      </w:r>
      <w:r>
        <w:rPr>
          <w:rFonts w:ascii="仿宋_GB2312" w:eastAsia="仿宋_GB2312" w:hint="eastAsia"/>
          <w:sz w:val="32"/>
          <w:szCs w:val="32"/>
        </w:rPr>
        <w:t>在我院设立“龙图教育奖学金”，</w:t>
      </w:r>
      <w:r>
        <w:rPr>
          <w:rFonts w:ascii="仿宋_GB2312" w:eastAsia="仿宋_GB2312" w:cs="Times New Roman" w:hint="eastAsia"/>
          <w:color w:val="auto"/>
          <w:kern w:val="2"/>
          <w:sz w:val="32"/>
          <w:szCs w:val="32"/>
        </w:rPr>
        <w:t>为做好奖学金的评定及发放工作，结合学院实际情况，特制定本办法。</w:t>
      </w:r>
    </w:p>
    <w:p w:rsidR="002A6A25" w:rsidRDefault="009132A9">
      <w:pPr>
        <w:pStyle w:val="Default"/>
        <w:spacing w:line="600" w:lineRule="exact"/>
        <w:ind w:firstLine="640"/>
        <w:rPr>
          <w:rFonts w:ascii="仿宋_GB2312" w:eastAsia="仿宋_GB2312" w:cs="Times New Roman"/>
          <w:color w:val="FF0000"/>
          <w:kern w:val="2"/>
          <w:sz w:val="32"/>
          <w:szCs w:val="32"/>
        </w:rPr>
      </w:pPr>
      <w:r>
        <w:rPr>
          <w:rFonts w:ascii="仿宋_GB2312" w:eastAsia="仿宋_GB2312" w:cs="Times New Roman" w:hint="eastAsia"/>
          <w:b/>
          <w:color w:val="auto"/>
          <w:kern w:val="2"/>
          <w:sz w:val="32"/>
          <w:szCs w:val="32"/>
        </w:rPr>
        <w:t>第二条</w:t>
      </w:r>
      <w:r>
        <w:rPr>
          <w:rFonts w:ascii="仿宋_GB2312" w:eastAsia="仿宋_GB2312" w:cs="Times New Roman"/>
          <w:b/>
          <w:color w:val="auto"/>
          <w:kern w:val="2"/>
          <w:sz w:val="32"/>
          <w:szCs w:val="32"/>
        </w:rPr>
        <w:t xml:space="preserve">  </w:t>
      </w:r>
      <w:r>
        <w:rPr>
          <w:rFonts w:ascii="仿宋_GB2312" w:eastAsia="仿宋_GB2312" w:cs="Times New Roman" w:hint="eastAsia"/>
          <w:bCs/>
          <w:color w:val="auto"/>
          <w:kern w:val="2"/>
          <w:sz w:val="32"/>
          <w:szCs w:val="32"/>
        </w:rPr>
        <w:t>龙图教育奖学金</w:t>
      </w:r>
      <w:r>
        <w:rPr>
          <w:rFonts w:ascii="仿宋_GB2312" w:eastAsia="仿宋_GB2312" w:cs="Times New Roman" w:hint="eastAsia"/>
          <w:bCs/>
          <w:color w:val="auto"/>
          <w:kern w:val="2"/>
          <w:sz w:val="32"/>
          <w:szCs w:val="32"/>
        </w:rPr>
        <w:t>奖励对象为我院品学兼优的</w:t>
      </w:r>
      <w:r>
        <w:rPr>
          <w:rFonts w:ascii="仿宋_GB2312" w:eastAsia="仿宋_GB2312" w:cs="Times New Roman" w:hint="eastAsia"/>
          <w:bCs/>
          <w:color w:val="auto"/>
          <w:kern w:val="2"/>
          <w:sz w:val="32"/>
          <w:szCs w:val="32"/>
        </w:rPr>
        <w:t>全日制法学专业在校生</w:t>
      </w:r>
      <w:r>
        <w:rPr>
          <w:rFonts w:ascii="仿宋_GB2312" w:eastAsia="仿宋_GB2312" w:cs="Times New Roman" w:hint="eastAsia"/>
          <w:color w:val="auto"/>
          <w:kern w:val="2"/>
          <w:sz w:val="32"/>
          <w:szCs w:val="32"/>
        </w:rPr>
        <w:t>。</w:t>
      </w:r>
      <w:r>
        <w:rPr>
          <w:rFonts w:ascii="仿宋_GB2312" w:eastAsia="仿宋_GB2312" w:cs="Times New Roman" w:hint="eastAsia"/>
          <w:bCs/>
          <w:color w:val="auto"/>
          <w:kern w:val="2"/>
          <w:sz w:val="32"/>
          <w:szCs w:val="32"/>
        </w:rPr>
        <w:t>龙图教育奖学金分设龙图教育考研奖学金和龙图教育·指南针</w:t>
      </w:r>
      <w:r>
        <w:rPr>
          <w:rFonts w:ascii="仿宋_GB2312" w:eastAsia="仿宋_GB2312" w:cs="Times New Roman" w:hint="eastAsia"/>
          <w:bCs/>
          <w:color w:val="auto"/>
          <w:kern w:val="2"/>
          <w:sz w:val="32"/>
          <w:szCs w:val="32"/>
        </w:rPr>
        <w:t>法</w:t>
      </w:r>
      <w:r>
        <w:rPr>
          <w:rFonts w:ascii="仿宋_GB2312" w:eastAsia="仿宋_GB2312" w:cs="Times New Roman" w:hint="eastAsia"/>
          <w:bCs/>
          <w:color w:val="auto"/>
          <w:kern w:val="2"/>
          <w:sz w:val="32"/>
          <w:szCs w:val="32"/>
        </w:rPr>
        <w:t>考奖学金两个奖项，</w:t>
      </w:r>
      <w:r>
        <w:rPr>
          <w:rFonts w:ascii="仿宋_GB2312" w:eastAsia="仿宋_GB2312" w:cs="Times New Roman" w:hint="eastAsia"/>
          <w:color w:val="auto"/>
          <w:kern w:val="2"/>
          <w:sz w:val="32"/>
          <w:szCs w:val="32"/>
        </w:rPr>
        <w:t>每年</w:t>
      </w:r>
      <w:r>
        <w:rPr>
          <w:rFonts w:ascii="仿宋_GB2312" w:eastAsia="仿宋_GB2312" w:cs="Times New Roman" w:hint="eastAsia"/>
          <w:color w:val="auto"/>
          <w:kern w:val="2"/>
          <w:sz w:val="32"/>
          <w:szCs w:val="32"/>
        </w:rPr>
        <w:t>两个奖项</w:t>
      </w:r>
      <w:r>
        <w:rPr>
          <w:rFonts w:ascii="仿宋_GB2312" w:eastAsia="仿宋_GB2312" w:cs="Times New Roman" w:hint="eastAsia"/>
          <w:color w:val="auto"/>
          <w:kern w:val="2"/>
          <w:sz w:val="32"/>
          <w:szCs w:val="32"/>
        </w:rPr>
        <w:t>各评选</w:t>
      </w:r>
      <w:r>
        <w:rPr>
          <w:rFonts w:ascii="仿宋_GB2312" w:eastAsia="仿宋_GB2312" w:cs="Times New Roman" w:hint="eastAsia"/>
          <w:color w:val="auto"/>
          <w:kern w:val="2"/>
          <w:sz w:val="32"/>
          <w:szCs w:val="32"/>
        </w:rPr>
        <w:t>5</w:t>
      </w:r>
      <w:r>
        <w:rPr>
          <w:rFonts w:ascii="仿宋_GB2312" w:eastAsia="仿宋_GB2312" w:cs="Times New Roman" w:hint="eastAsia"/>
          <w:color w:val="auto"/>
          <w:kern w:val="2"/>
          <w:sz w:val="32"/>
          <w:szCs w:val="32"/>
        </w:rPr>
        <w:t>名予以奖励，奖励金额每人</w:t>
      </w:r>
      <w:r>
        <w:rPr>
          <w:rFonts w:ascii="仿宋_GB2312" w:eastAsia="仿宋_GB2312" w:cs="Times New Roman" w:hint="eastAsia"/>
          <w:color w:val="auto"/>
          <w:kern w:val="2"/>
          <w:sz w:val="32"/>
          <w:szCs w:val="32"/>
        </w:rPr>
        <w:t>4000</w:t>
      </w:r>
      <w:r>
        <w:rPr>
          <w:rFonts w:ascii="仿宋_GB2312" w:eastAsia="仿宋_GB2312" w:cs="Times New Roman" w:hint="eastAsia"/>
          <w:color w:val="auto"/>
          <w:kern w:val="2"/>
          <w:sz w:val="32"/>
          <w:szCs w:val="32"/>
        </w:rPr>
        <w:t>元人民币。</w:t>
      </w:r>
    </w:p>
    <w:p w:rsidR="002A6A25" w:rsidRDefault="009132A9">
      <w:pPr>
        <w:spacing w:line="600" w:lineRule="exact"/>
        <w:ind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第三条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</w:rPr>
        <w:t>负责</w:t>
      </w:r>
      <w:r>
        <w:rPr>
          <w:rFonts w:ascii="仿宋_GB2312" w:eastAsia="仿宋_GB2312" w:hint="eastAsia"/>
          <w:bCs/>
          <w:sz w:val="32"/>
          <w:szCs w:val="32"/>
        </w:rPr>
        <w:t>龙图教育奖</w:t>
      </w:r>
      <w:r>
        <w:rPr>
          <w:rFonts w:ascii="仿宋_GB2312" w:eastAsia="仿宋_GB2312" w:hint="eastAsia"/>
          <w:sz w:val="32"/>
          <w:szCs w:val="32"/>
        </w:rPr>
        <w:t>学金的</w:t>
      </w:r>
      <w:r w:rsidR="00741DEF">
        <w:rPr>
          <w:rFonts w:ascii="仿宋_GB2312" w:eastAsia="仿宋_GB2312" w:hint="eastAsia"/>
          <w:sz w:val="32"/>
          <w:szCs w:val="32"/>
        </w:rPr>
        <w:t>推荐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 w:hint="eastAsia"/>
          <w:sz w:val="32"/>
          <w:szCs w:val="32"/>
        </w:rPr>
        <w:t>管理</w:t>
      </w:r>
      <w:r>
        <w:rPr>
          <w:rFonts w:ascii="仿宋_GB2312" w:eastAsia="仿宋_GB2312" w:hint="eastAsia"/>
          <w:sz w:val="32"/>
          <w:szCs w:val="32"/>
        </w:rPr>
        <w:t>工作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A6A25" w:rsidRDefault="009132A9">
      <w:pPr>
        <w:spacing w:line="600" w:lineRule="exact"/>
        <w:ind w:firstLineChars="196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</w:t>
      </w:r>
      <w:r>
        <w:rPr>
          <w:rFonts w:ascii="仿宋_GB2312" w:eastAsia="仿宋_GB2312" w:hint="eastAsia"/>
          <w:b/>
          <w:sz w:val="32"/>
          <w:szCs w:val="32"/>
        </w:rPr>
        <w:t>四</w:t>
      </w:r>
      <w:r>
        <w:rPr>
          <w:rFonts w:ascii="仿宋_GB2312" w:eastAsia="仿宋_GB2312" w:hint="eastAsia"/>
          <w:b/>
          <w:sz w:val="32"/>
          <w:szCs w:val="32"/>
        </w:rPr>
        <w:t>条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</w:rPr>
        <w:t>龙图教育奖学金评选</w:t>
      </w:r>
      <w:r>
        <w:rPr>
          <w:rFonts w:ascii="仿宋_GB2312" w:eastAsia="仿宋_GB2312" w:hint="eastAsia"/>
          <w:sz w:val="32"/>
          <w:szCs w:val="32"/>
        </w:rPr>
        <w:t>条件</w:t>
      </w:r>
    </w:p>
    <w:p w:rsidR="002A6A25" w:rsidRDefault="009132A9">
      <w:pPr>
        <w:spacing w:line="600" w:lineRule="exact"/>
        <w:ind w:firstLineChars="196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（一）龙图教育考研奖学金评选条件</w:t>
      </w:r>
    </w:p>
    <w:p w:rsidR="002A6A25" w:rsidRDefault="009132A9">
      <w:pPr>
        <w:pStyle w:val="Default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热爱祖国，拥护中国共产党的领导</w:t>
      </w:r>
      <w:r>
        <w:rPr>
          <w:rFonts w:ascii="仿宋_GB2312" w:eastAsia="仿宋_GB2312" w:hAnsi="宋体" w:hint="eastAsia"/>
          <w:sz w:val="32"/>
          <w:szCs w:val="32"/>
        </w:rPr>
        <w:t>，遵守国家法律法规和学校规章制度，具有良好的思想政治素质和道德修养；</w:t>
      </w:r>
    </w:p>
    <w:p w:rsidR="002A6A25" w:rsidRDefault="009132A9">
      <w:pPr>
        <w:pStyle w:val="Default"/>
        <w:spacing w:line="600" w:lineRule="exact"/>
        <w:ind w:firstLineChars="200" w:firstLine="640"/>
        <w:rPr>
          <w:rFonts w:ascii="仿宋_GB2312" w:eastAsia="仿宋_GB2312" w:cs="Times New Roman"/>
          <w:color w:val="auto"/>
          <w:kern w:val="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具有良好的专业素养，</w:t>
      </w:r>
      <w:r>
        <w:rPr>
          <w:rFonts w:ascii="仿宋_GB2312" w:eastAsia="仿宋_GB2312" w:cs="Times New Roman" w:hint="eastAsia"/>
          <w:color w:val="auto"/>
          <w:kern w:val="2"/>
          <w:sz w:val="32"/>
          <w:szCs w:val="32"/>
        </w:rPr>
        <w:t>考取</w:t>
      </w:r>
      <w:r>
        <w:rPr>
          <w:rFonts w:ascii="仿宋_GB2312" w:eastAsia="仿宋_GB2312" w:cs="Times New Roman" w:hint="eastAsia"/>
          <w:color w:val="auto"/>
          <w:kern w:val="2"/>
          <w:sz w:val="32"/>
          <w:szCs w:val="32"/>
        </w:rPr>
        <w:t>法</w:t>
      </w:r>
      <w:r>
        <w:rPr>
          <w:rFonts w:ascii="仿宋_GB2312" w:eastAsia="仿宋_GB2312" w:cs="Times New Roman" w:hint="eastAsia"/>
          <w:color w:val="auto"/>
          <w:kern w:val="2"/>
          <w:sz w:val="32"/>
          <w:szCs w:val="32"/>
        </w:rPr>
        <w:t>学类</w:t>
      </w:r>
      <w:r>
        <w:rPr>
          <w:rFonts w:ascii="仿宋_GB2312" w:eastAsia="仿宋_GB2312" w:cs="Times New Roman" w:hint="eastAsia"/>
          <w:color w:val="auto"/>
          <w:kern w:val="2"/>
          <w:sz w:val="32"/>
          <w:szCs w:val="32"/>
        </w:rPr>
        <w:t>硕士，</w:t>
      </w:r>
      <w:r>
        <w:rPr>
          <w:rFonts w:ascii="仿宋_GB2312" w:eastAsia="仿宋_GB2312" w:cs="Times New Roman" w:hint="eastAsia"/>
          <w:color w:val="auto"/>
          <w:kern w:val="2"/>
          <w:sz w:val="32"/>
          <w:szCs w:val="32"/>
        </w:rPr>
        <w:t>有</w:t>
      </w:r>
      <w:r>
        <w:rPr>
          <w:rFonts w:ascii="仿宋_GB2312" w:eastAsia="仿宋_GB2312" w:cs="Times New Roman" w:hint="eastAsia"/>
          <w:color w:val="auto"/>
          <w:kern w:val="2"/>
          <w:sz w:val="32"/>
          <w:szCs w:val="32"/>
        </w:rPr>
        <w:t>录取通知书</w:t>
      </w:r>
      <w:r>
        <w:rPr>
          <w:rFonts w:ascii="仿宋_GB2312" w:eastAsia="仿宋_GB2312" w:cs="Times New Roman" w:hint="eastAsia"/>
          <w:color w:val="auto"/>
          <w:kern w:val="2"/>
          <w:sz w:val="32"/>
          <w:szCs w:val="32"/>
        </w:rPr>
        <w:t>或被正式录取的相关证明材料</w:t>
      </w:r>
      <w:r>
        <w:rPr>
          <w:rFonts w:ascii="仿宋_GB2312" w:eastAsia="仿宋_GB2312" w:cs="Times New Roman" w:hint="eastAsia"/>
          <w:color w:val="auto"/>
          <w:kern w:val="2"/>
          <w:sz w:val="32"/>
          <w:szCs w:val="32"/>
        </w:rPr>
        <w:t>；</w:t>
      </w:r>
    </w:p>
    <w:p w:rsidR="002A6A25" w:rsidRDefault="009132A9">
      <w:pPr>
        <w:pStyle w:val="Default"/>
        <w:spacing w:line="600" w:lineRule="exact"/>
        <w:ind w:firstLineChars="200" w:firstLine="640"/>
        <w:rPr>
          <w:rFonts w:ascii="仿宋_GB2312" w:eastAsia="仿宋_GB2312" w:cs="Times New Roman"/>
          <w:color w:val="auto"/>
          <w:kern w:val="2"/>
          <w:sz w:val="32"/>
          <w:szCs w:val="32"/>
        </w:rPr>
      </w:pPr>
      <w:r>
        <w:rPr>
          <w:rFonts w:ascii="仿宋_GB2312" w:eastAsia="仿宋_GB2312" w:cs="Times New Roman" w:hint="eastAsia"/>
          <w:color w:val="auto"/>
          <w:kern w:val="2"/>
          <w:sz w:val="32"/>
          <w:szCs w:val="32"/>
        </w:rPr>
        <w:t>3</w:t>
      </w:r>
      <w:r>
        <w:rPr>
          <w:rFonts w:ascii="仿宋_GB2312" w:eastAsia="仿宋_GB2312" w:cs="Times New Roman"/>
          <w:color w:val="auto"/>
          <w:kern w:val="2"/>
          <w:sz w:val="32"/>
          <w:szCs w:val="32"/>
        </w:rPr>
        <w:t>.</w:t>
      </w:r>
      <w:r>
        <w:rPr>
          <w:rFonts w:ascii="仿宋_GB2312" w:eastAsia="仿宋_GB2312" w:cs="Times New Roman" w:hint="eastAsia"/>
          <w:color w:val="auto"/>
          <w:kern w:val="2"/>
          <w:sz w:val="32"/>
          <w:szCs w:val="32"/>
        </w:rPr>
        <w:t>同等条件下，</w:t>
      </w:r>
      <w:r>
        <w:rPr>
          <w:rFonts w:ascii="仿宋_GB2312" w:eastAsia="仿宋_GB2312" w:cs="Times New Roman" w:hint="eastAsia"/>
          <w:color w:val="auto"/>
          <w:kern w:val="2"/>
          <w:sz w:val="32"/>
          <w:szCs w:val="32"/>
        </w:rPr>
        <w:t>考取院校综合评价排名靠前者优先。</w:t>
      </w:r>
    </w:p>
    <w:p w:rsidR="002A6A25" w:rsidRDefault="009132A9">
      <w:pPr>
        <w:spacing w:line="600" w:lineRule="exact"/>
        <w:ind w:firstLineChars="196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（二）龙图教育·指南针</w:t>
      </w:r>
      <w:r>
        <w:rPr>
          <w:rFonts w:ascii="仿宋_GB2312" w:eastAsia="仿宋_GB2312" w:hint="eastAsia"/>
          <w:b/>
          <w:sz w:val="32"/>
          <w:szCs w:val="32"/>
        </w:rPr>
        <w:t>法</w:t>
      </w:r>
      <w:r>
        <w:rPr>
          <w:rFonts w:ascii="仿宋_GB2312" w:eastAsia="仿宋_GB2312" w:hint="eastAsia"/>
          <w:b/>
          <w:sz w:val="32"/>
          <w:szCs w:val="32"/>
        </w:rPr>
        <w:t>考奖学金评选条件</w:t>
      </w:r>
    </w:p>
    <w:p w:rsidR="002A6A25" w:rsidRDefault="009132A9">
      <w:pPr>
        <w:pStyle w:val="Default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热爱祖国，拥护中国共产党的领导</w:t>
      </w:r>
      <w:r>
        <w:rPr>
          <w:rFonts w:ascii="仿宋_GB2312" w:eastAsia="仿宋_GB2312" w:hAnsi="宋体" w:hint="eastAsia"/>
          <w:sz w:val="32"/>
          <w:szCs w:val="32"/>
        </w:rPr>
        <w:t>，遵守国家法律法规和学校规章制度，具有良好的思想政治素质和道德修养；</w:t>
      </w:r>
    </w:p>
    <w:p w:rsidR="002A6A25" w:rsidRDefault="009132A9">
      <w:pPr>
        <w:pStyle w:val="Default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参加并通过</w:t>
      </w:r>
      <w:r>
        <w:rPr>
          <w:rFonts w:ascii="仿宋_GB2312" w:eastAsia="仿宋_GB2312" w:hint="eastAsia"/>
          <w:sz w:val="32"/>
          <w:szCs w:val="32"/>
        </w:rPr>
        <w:t>国家统一法律职业资格考试，有法考成绩单或</w:t>
      </w:r>
      <w:proofErr w:type="gramStart"/>
      <w:r>
        <w:rPr>
          <w:rFonts w:ascii="仿宋_GB2312" w:eastAsia="仿宋_GB2312" w:hint="eastAsia"/>
          <w:sz w:val="32"/>
          <w:szCs w:val="32"/>
        </w:rPr>
        <w:t>通过法考的</w:t>
      </w:r>
      <w:proofErr w:type="gramEnd"/>
      <w:r>
        <w:rPr>
          <w:rFonts w:ascii="仿宋_GB2312" w:eastAsia="仿宋_GB2312" w:hint="eastAsia"/>
          <w:sz w:val="32"/>
          <w:szCs w:val="32"/>
        </w:rPr>
        <w:t>相关证明材料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2A6A25" w:rsidRDefault="009132A9">
      <w:pPr>
        <w:pStyle w:val="Default"/>
        <w:spacing w:line="600" w:lineRule="exact"/>
        <w:ind w:firstLineChars="200" w:firstLine="640"/>
        <w:rPr>
          <w:rFonts w:ascii="仿宋_GB2312" w:eastAsia="仿宋_GB2312"/>
          <w:sz w:val="32"/>
          <w:szCs w:val="32"/>
          <w:highlight w:val="yellow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3.</w:t>
      </w:r>
      <w:r>
        <w:rPr>
          <w:rFonts w:ascii="仿宋_GB2312" w:eastAsia="仿宋_GB2312" w:hint="eastAsia"/>
          <w:sz w:val="32"/>
          <w:szCs w:val="32"/>
        </w:rPr>
        <w:t>同等条件下，</w:t>
      </w:r>
      <w:proofErr w:type="gramStart"/>
      <w:r>
        <w:rPr>
          <w:rFonts w:ascii="仿宋_GB2312" w:eastAsia="仿宋_GB2312" w:hint="eastAsia"/>
          <w:sz w:val="32"/>
          <w:szCs w:val="32"/>
        </w:rPr>
        <w:t>法考成绩</w:t>
      </w:r>
      <w:proofErr w:type="gramEnd"/>
      <w:r>
        <w:rPr>
          <w:rFonts w:ascii="仿宋_GB2312" w:eastAsia="仿宋_GB2312" w:hint="eastAsia"/>
          <w:sz w:val="32"/>
          <w:szCs w:val="32"/>
        </w:rPr>
        <w:t>优异者优先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A6A25" w:rsidRDefault="009132A9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第五条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评审程序</w:t>
      </w:r>
    </w:p>
    <w:p w:rsidR="002A6A25" w:rsidRDefault="009132A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本人申请。学生向学院提出申请并填写《人文社会发展学院龙图教育奖学金申请表》，提供有关证明材料；</w:t>
      </w:r>
    </w:p>
    <w:p w:rsidR="002A6A25" w:rsidRDefault="009132A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班级民主评议。班级民主评议要以参加人数不少于全班同学的</w:t>
      </w:r>
      <w:r>
        <w:rPr>
          <w:rFonts w:ascii="仿宋_GB2312" w:eastAsia="仿宋_GB2312" w:hint="eastAsia"/>
          <w:sz w:val="32"/>
          <w:szCs w:val="32"/>
        </w:rPr>
        <w:t>2/3</w:t>
      </w:r>
      <w:proofErr w:type="gramStart"/>
      <w:r>
        <w:rPr>
          <w:rFonts w:ascii="仿宋_GB2312" w:eastAsia="仿宋_GB2312" w:hint="eastAsia"/>
          <w:sz w:val="32"/>
          <w:szCs w:val="32"/>
        </w:rPr>
        <w:t>且参加</w:t>
      </w:r>
      <w:proofErr w:type="gramEnd"/>
      <w:r>
        <w:rPr>
          <w:rFonts w:ascii="仿宋_GB2312" w:eastAsia="仿宋_GB2312" w:hint="eastAsia"/>
          <w:sz w:val="32"/>
          <w:szCs w:val="32"/>
        </w:rPr>
        <w:t>评议的学生</w:t>
      </w:r>
      <w:r>
        <w:rPr>
          <w:rFonts w:ascii="仿宋_GB2312" w:eastAsia="仿宋_GB2312"/>
          <w:sz w:val="32"/>
          <w:szCs w:val="32"/>
        </w:rPr>
        <w:t>1/2</w:t>
      </w:r>
      <w:r>
        <w:rPr>
          <w:rFonts w:ascii="仿宋_GB2312" w:eastAsia="仿宋_GB2312" w:hint="eastAsia"/>
          <w:sz w:val="32"/>
          <w:szCs w:val="32"/>
        </w:rPr>
        <w:t>以上同意方可推荐；</w:t>
      </w:r>
    </w:p>
    <w:p w:rsidR="002A6A25" w:rsidRDefault="009132A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学院初审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bCs/>
          <w:sz w:val="32"/>
          <w:szCs w:val="32"/>
        </w:rPr>
        <w:t>学</w:t>
      </w:r>
      <w:r>
        <w:rPr>
          <w:rFonts w:ascii="仿宋_GB2312" w:eastAsia="仿宋_GB2312" w:hint="eastAsia"/>
          <w:sz w:val="32"/>
          <w:szCs w:val="32"/>
        </w:rPr>
        <w:t>院对班级推荐结果进行审查，</w:t>
      </w:r>
      <w:r>
        <w:rPr>
          <w:rFonts w:ascii="仿宋_GB2312" w:eastAsia="仿宋_GB2312" w:hint="eastAsia"/>
          <w:sz w:val="32"/>
          <w:szCs w:val="32"/>
        </w:rPr>
        <w:t>产生推荐人选，在学院内</w:t>
      </w:r>
      <w:r>
        <w:rPr>
          <w:rFonts w:ascii="仿宋_GB2312" w:eastAsia="仿宋_GB2312" w:hint="eastAsia"/>
          <w:sz w:val="32"/>
          <w:szCs w:val="32"/>
        </w:rPr>
        <w:t>公示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个工作日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2A6A25" w:rsidRDefault="009132A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龙图教育审定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学院推荐人选报送龙图教育进行审定，确定最终获奖人选。</w:t>
      </w:r>
      <w:r>
        <w:rPr>
          <w:rFonts w:ascii="仿宋" w:eastAsia="仿宋" w:hAnsi="仿宋" w:hint="eastAsia"/>
          <w:sz w:val="32"/>
          <w:szCs w:val="32"/>
        </w:rPr>
        <w:t>学校教育发展基金会直接将奖学金</w:t>
      </w:r>
      <w:r>
        <w:rPr>
          <w:rFonts w:ascii="仿宋" w:eastAsia="仿宋" w:hAnsi="仿宋" w:hint="eastAsia"/>
          <w:sz w:val="32"/>
          <w:szCs w:val="32"/>
        </w:rPr>
        <w:t>发放给学生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学</w:t>
      </w:r>
      <w:r>
        <w:rPr>
          <w:rFonts w:ascii="仿宋" w:eastAsia="仿宋" w:hAnsi="仿宋" w:hint="eastAsia"/>
          <w:sz w:val="32"/>
          <w:szCs w:val="32"/>
        </w:rPr>
        <w:t>院</w:t>
      </w:r>
      <w:r>
        <w:rPr>
          <w:rFonts w:ascii="仿宋" w:eastAsia="仿宋" w:hAnsi="仿宋" w:hint="eastAsia"/>
          <w:sz w:val="32"/>
          <w:szCs w:val="32"/>
        </w:rPr>
        <w:t>与</w:t>
      </w:r>
      <w:r>
        <w:rPr>
          <w:rFonts w:ascii="仿宋" w:eastAsia="仿宋" w:hAnsi="仿宋" w:hint="eastAsia"/>
          <w:sz w:val="32"/>
          <w:szCs w:val="32"/>
        </w:rPr>
        <w:t>龙图教育</w:t>
      </w:r>
      <w:r>
        <w:rPr>
          <w:rFonts w:ascii="仿宋" w:eastAsia="仿宋" w:hAnsi="仿宋" w:hint="eastAsia"/>
          <w:sz w:val="32"/>
          <w:szCs w:val="32"/>
        </w:rPr>
        <w:t>共同给获奖学生颁发证书。</w:t>
      </w:r>
    </w:p>
    <w:p w:rsidR="002A6A25" w:rsidRDefault="009132A9">
      <w:pPr>
        <w:spacing w:line="600" w:lineRule="exact"/>
        <w:ind w:firstLineChars="196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第六条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评审工作坚持公开、公平、公正原则。奖学金按学年度申请和评审，每年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月进行龙图教育·指南针法考奖学金评审，每年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月进行</w:t>
      </w:r>
      <w:r>
        <w:rPr>
          <w:rFonts w:ascii="仿宋_GB2312" w:eastAsia="仿宋_GB2312" w:hint="eastAsia"/>
          <w:bCs/>
          <w:sz w:val="32"/>
          <w:szCs w:val="32"/>
        </w:rPr>
        <w:t>龙图教育</w:t>
      </w:r>
      <w:r>
        <w:rPr>
          <w:rFonts w:ascii="仿宋_GB2312" w:eastAsia="仿宋_GB2312" w:hint="eastAsia"/>
          <w:sz w:val="32"/>
          <w:szCs w:val="32"/>
        </w:rPr>
        <w:t>考研奖学金</w:t>
      </w:r>
      <w:r>
        <w:rPr>
          <w:rFonts w:ascii="仿宋_GB2312" w:eastAsia="仿宋_GB2312" w:hint="eastAsia"/>
          <w:sz w:val="32"/>
          <w:szCs w:val="32"/>
        </w:rPr>
        <w:t>评审，实行等额评审。</w:t>
      </w:r>
    </w:p>
    <w:p w:rsidR="002A6A25" w:rsidRDefault="009132A9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第七条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龙图教育奖学金要专款专用，任何人不得截留、挪用和挤占。</w:t>
      </w:r>
    </w:p>
    <w:p w:rsidR="002A6A25" w:rsidRDefault="009132A9">
      <w:pPr>
        <w:spacing w:line="600" w:lineRule="exact"/>
        <w:ind w:firstLineChars="199" w:firstLine="63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第八条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有下列行为之一者，取消该项奖学金评定资格。</w:t>
      </w:r>
    </w:p>
    <w:p w:rsidR="002A6A25" w:rsidRDefault="009132A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违反校纪校规者；</w:t>
      </w:r>
    </w:p>
    <w:p w:rsidR="002A6A25" w:rsidRDefault="009132A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在申请该项奖学金过程中弄虚作假者。</w:t>
      </w:r>
    </w:p>
    <w:p w:rsidR="002A6A25" w:rsidRPr="002F2DA3" w:rsidRDefault="009132A9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第九条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本办法由人文社会发展学院</w:t>
      </w:r>
      <w:r>
        <w:rPr>
          <w:rFonts w:ascii="仿宋_GB2312" w:eastAsia="仿宋_GB2312" w:hint="eastAsia"/>
          <w:sz w:val="32"/>
          <w:szCs w:val="32"/>
        </w:rPr>
        <w:t>党政综合办公室</w:t>
      </w:r>
      <w:r>
        <w:rPr>
          <w:rFonts w:ascii="仿宋_GB2312" w:eastAsia="仿宋_GB2312" w:hint="eastAsia"/>
          <w:sz w:val="32"/>
          <w:szCs w:val="32"/>
        </w:rPr>
        <w:t>负责解释，从发文之日起实施。</w:t>
      </w:r>
      <w:bookmarkStart w:id="0" w:name="_GoBack"/>
      <w:bookmarkEnd w:id="0"/>
      <w:r w:rsidR="002F2DA3" w:rsidRPr="002F2DA3">
        <w:rPr>
          <w:rFonts w:ascii="仿宋_GB2312" w:eastAsia="仿宋_GB2312" w:hint="eastAsia"/>
          <w:sz w:val="32"/>
          <w:szCs w:val="32"/>
        </w:rPr>
        <w:t>《人文社会发展学院龙图教育奖学金评选办法》</w:t>
      </w:r>
      <w:r w:rsidR="002F2DA3" w:rsidRPr="002F2DA3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="002F2DA3" w:rsidRPr="002F2DA3">
        <w:rPr>
          <w:rFonts w:ascii="仿宋_GB2312" w:eastAsia="仿宋_GB2312" w:hint="eastAsia"/>
          <w:sz w:val="32"/>
          <w:szCs w:val="32"/>
        </w:rPr>
        <w:t>人文党</w:t>
      </w:r>
      <w:proofErr w:type="gramEnd"/>
      <w:r w:rsidR="002F2DA3" w:rsidRPr="002F2DA3">
        <w:rPr>
          <w:rFonts w:ascii="仿宋_GB2312" w:eastAsia="仿宋_GB2312" w:hint="eastAsia"/>
          <w:sz w:val="32"/>
          <w:szCs w:val="32"/>
        </w:rPr>
        <w:t>2017年19号</w:t>
      </w:r>
      <w:r w:rsidR="002F2DA3" w:rsidRPr="002F2DA3">
        <w:rPr>
          <w:rFonts w:ascii="仿宋_GB2312" w:eastAsia="仿宋_GB2312" w:hint="eastAsia"/>
          <w:sz w:val="32"/>
          <w:szCs w:val="32"/>
        </w:rPr>
        <w:t>）同时废止。</w:t>
      </w:r>
    </w:p>
    <w:sectPr w:rsidR="002A6A25" w:rsidRPr="002F2DA3">
      <w:pgSz w:w="11906" w:h="16838"/>
      <w:pgMar w:top="1440" w:right="1406" w:bottom="1440" w:left="140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2A9" w:rsidRDefault="009132A9" w:rsidP="00741DEF">
      <w:r>
        <w:separator/>
      </w:r>
    </w:p>
  </w:endnote>
  <w:endnote w:type="continuationSeparator" w:id="0">
    <w:p w:rsidR="009132A9" w:rsidRDefault="009132A9" w:rsidP="0074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2A9" w:rsidRDefault="009132A9" w:rsidP="00741DEF">
      <w:r>
        <w:separator/>
      </w:r>
    </w:p>
  </w:footnote>
  <w:footnote w:type="continuationSeparator" w:id="0">
    <w:p w:rsidR="009132A9" w:rsidRDefault="009132A9" w:rsidP="00741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6C0E2E"/>
    <w:rsid w:val="000241A6"/>
    <w:rsid w:val="00026F61"/>
    <w:rsid w:val="000A65CA"/>
    <w:rsid w:val="000B04DD"/>
    <w:rsid w:val="000B4F5C"/>
    <w:rsid w:val="000D2AD3"/>
    <w:rsid w:val="000D2B0D"/>
    <w:rsid w:val="00126F68"/>
    <w:rsid w:val="00207806"/>
    <w:rsid w:val="00243E29"/>
    <w:rsid w:val="002706F0"/>
    <w:rsid w:val="00283B7D"/>
    <w:rsid w:val="002A6A25"/>
    <w:rsid w:val="002B5EEE"/>
    <w:rsid w:val="002B69A7"/>
    <w:rsid w:val="002C5F9C"/>
    <w:rsid w:val="002D02A3"/>
    <w:rsid w:val="002E01C9"/>
    <w:rsid w:val="002F2DA3"/>
    <w:rsid w:val="0033144C"/>
    <w:rsid w:val="0033543E"/>
    <w:rsid w:val="00417B31"/>
    <w:rsid w:val="00470B34"/>
    <w:rsid w:val="004853AC"/>
    <w:rsid w:val="004F5669"/>
    <w:rsid w:val="00501E3C"/>
    <w:rsid w:val="005363B3"/>
    <w:rsid w:val="0054228F"/>
    <w:rsid w:val="005F2C86"/>
    <w:rsid w:val="00610F17"/>
    <w:rsid w:val="00623223"/>
    <w:rsid w:val="00627694"/>
    <w:rsid w:val="00633CFC"/>
    <w:rsid w:val="00680F93"/>
    <w:rsid w:val="00682DDA"/>
    <w:rsid w:val="006C0E2E"/>
    <w:rsid w:val="006D45E9"/>
    <w:rsid w:val="006F409A"/>
    <w:rsid w:val="0072114C"/>
    <w:rsid w:val="00741DEF"/>
    <w:rsid w:val="00743FE9"/>
    <w:rsid w:val="007801FD"/>
    <w:rsid w:val="007A76F1"/>
    <w:rsid w:val="0084048B"/>
    <w:rsid w:val="00851AE9"/>
    <w:rsid w:val="008A0C91"/>
    <w:rsid w:val="008D1CAF"/>
    <w:rsid w:val="009132A9"/>
    <w:rsid w:val="00937C40"/>
    <w:rsid w:val="0094435B"/>
    <w:rsid w:val="009C37A4"/>
    <w:rsid w:val="009C669C"/>
    <w:rsid w:val="00B21D64"/>
    <w:rsid w:val="00B30CAB"/>
    <w:rsid w:val="00B619E5"/>
    <w:rsid w:val="00BB3B2A"/>
    <w:rsid w:val="00BB578C"/>
    <w:rsid w:val="00BD5EA1"/>
    <w:rsid w:val="00C40F0A"/>
    <w:rsid w:val="00C44779"/>
    <w:rsid w:val="00C6734E"/>
    <w:rsid w:val="00CA6A38"/>
    <w:rsid w:val="00D54C3E"/>
    <w:rsid w:val="00DB7B98"/>
    <w:rsid w:val="00DE1C03"/>
    <w:rsid w:val="00DF3BB9"/>
    <w:rsid w:val="00E126D5"/>
    <w:rsid w:val="00E26F61"/>
    <w:rsid w:val="00E44CCF"/>
    <w:rsid w:val="00F62781"/>
    <w:rsid w:val="00FC7C62"/>
    <w:rsid w:val="051F0172"/>
    <w:rsid w:val="084D4721"/>
    <w:rsid w:val="0D195D1E"/>
    <w:rsid w:val="0D785311"/>
    <w:rsid w:val="108E1A57"/>
    <w:rsid w:val="121D3544"/>
    <w:rsid w:val="19EE3AFF"/>
    <w:rsid w:val="1F0A37FE"/>
    <w:rsid w:val="22B9542D"/>
    <w:rsid w:val="22D05F31"/>
    <w:rsid w:val="23AC4469"/>
    <w:rsid w:val="26901971"/>
    <w:rsid w:val="27805B4A"/>
    <w:rsid w:val="2B360E9E"/>
    <w:rsid w:val="2E4F4F38"/>
    <w:rsid w:val="30E03411"/>
    <w:rsid w:val="3494480B"/>
    <w:rsid w:val="37FC5140"/>
    <w:rsid w:val="3A8063C9"/>
    <w:rsid w:val="3AC81218"/>
    <w:rsid w:val="3DC9533E"/>
    <w:rsid w:val="42D5259D"/>
    <w:rsid w:val="444A6029"/>
    <w:rsid w:val="4E361C2A"/>
    <w:rsid w:val="4FBB5D9F"/>
    <w:rsid w:val="50225F4E"/>
    <w:rsid w:val="53AC11F1"/>
    <w:rsid w:val="56373E9F"/>
    <w:rsid w:val="5A2A3EB2"/>
    <w:rsid w:val="5BA96CB6"/>
    <w:rsid w:val="5C3E6EE8"/>
    <w:rsid w:val="5CB42DD0"/>
    <w:rsid w:val="5D166621"/>
    <w:rsid w:val="5E4E615A"/>
    <w:rsid w:val="62C702A7"/>
    <w:rsid w:val="64257BDE"/>
    <w:rsid w:val="67813E3B"/>
    <w:rsid w:val="68A51E89"/>
    <w:rsid w:val="6CFF4A59"/>
    <w:rsid w:val="6DC17430"/>
    <w:rsid w:val="6F3D583A"/>
    <w:rsid w:val="70E94B77"/>
    <w:rsid w:val="72940AEB"/>
    <w:rsid w:val="73311460"/>
    <w:rsid w:val="756E1895"/>
    <w:rsid w:val="7CA732AF"/>
    <w:rsid w:val="7DFC5D4C"/>
    <w:rsid w:val="7E67021A"/>
    <w:rsid w:val="7FB2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151</Words>
  <Characters>863</Characters>
  <Application>Microsoft Office Word</Application>
  <DocSecurity>0</DocSecurity>
  <Lines>7</Lines>
  <Paragraphs>2</Paragraphs>
  <ScaleCrop>false</ScaleCrop>
  <Company>china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李福云</dc:creator>
  <cp:lastModifiedBy>穆闯录</cp:lastModifiedBy>
  <cp:revision>27</cp:revision>
  <cp:lastPrinted>2018-12-19T07:54:00Z</cp:lastPrinted>
  <dcterms:created xsi:type="dcterms:W3CDTF">2016-07-06T02:18:00Z</dcterms:created>
  <dcterms:modified xsi:type="dcterms:W3CDTF">2018-12-19T11:56:00Z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