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人文社会发展</w:t>
      </w:r>
      <w:r>
        <w:rPr>
          <w:rFonts w:hint="eastAsia" w:ascii="方正小标宋简体" w:eastAsia="方正小标宋简体"/>
          <w:sz w:val="44"/>
          <w:szCs w:val="44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本科生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学业导师制</w:t>
      </w:r>
      <w:r>
        <w:rPr>
          <w:rFonts w:hint="eastAsia" w:ascii="方正小标宋简体" w:eastAsia="方正小标宋简体"/>
          <w:sz w:val="44"/>
          <w:szCs w:val="44"/>
        </w:rPr>
        <w:t>实施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为深化教育教学改革，加强学业指导，增进师生交流，实现因材施教和个性化培养，提高人才培养质量，保障本科生学业导师制顺利实施，结合我院实际，特制定本实施方案。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紧紧围绕立德树人根本任务，以学生学业指导为核心，通过思想上引导、专业上辅导、学术上熏陶，就业上帮扶，增进师生交流，实现因材施教和个性化培养，提高人才培养质量。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学院成立本科生学业导师制工作小组，指导学业导师工作的实施。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" w:firstLine="640" w:firstLineChars="200"/>
        <w:jc w:val="left"/>
        <w:textAlignment w:val="auto"/>
        <w:rPr>
          <w:rFonts w:hint="eastAsia" w:ascii="仿宋GB2312" w:hAnsi="仿宋GB2312" w:eastAsia="仿宋GB2312" w:cs="仿宋GB2312"/>
          <w:kern w:val="0"/>
          <w:sz w:val="32"/>
          <w:szCs w:val="32"/>
          <w:lang w:eastAsia="zh-CN" w:bidi="ar"/>
        </w:rPr>
      </w:pPr>
      <w:r>
        <w:rPr>
          <w:rFonts w:hint="eastAsia" w:ascii="仿宋GB2312" w:hAnsi="仿宋GB2312" w:eastAsia="仿宋GB2312" w:cs="仿宋GB2312"/>
          <w:kern w:val="0"/>
          <w:sz w:val="32"/>
          <w:szCs w:val="32"/>
          <w:lang w:bidi="ar"/>
        </w:rPr>
        <w:t>组  长：</w:t>
      </w:r>
      <w:r>
        <w:rPr>
          <w:rFonts w:hint="eastAsia" w:ascii="仿宋_GB2312" w:hAnsi="宋体" w:eastAsia="仿宋_GB2312" w:cs="仿宋_GB2312"/>
          <w:kern w:val="52"/>
          <w:sz w:val="32"/>
          <w:szCs w:val="32"/>
        </w:rPr>
        <w:t>院长  党委书记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" w:firstLine="640" w:firstLineChars="200"/>
        <w:jc w:val="left"/>
        <w:textAlignment w:val="auto"/>
        <w:rPr>
          <w:rFonts w:hint="eastAsia" w:ascii="仿宋GB2312" w:hAnsi="仿宋GB2312" w:eastAsia="仿宋GB2312" w:cs="仿宋GB2312"/>
          <w:kern w:val="0"/>
          <w:sz w:val="32"/>
          <w:szCs w:val="32"/>
          <w:lang w:bidi="ar"/>
        </w:rPr>
      </w:pPr>
      <w:r>
        <w:rPr>
          <w:rFonts w:hint="eastAsia" w:ascii="仿宋GB2312" w:hAnsi="仿宋GB2312" w:eastAsia="仿宋GB2312" w:cs="仿宋GB2312"/>
          <w:kern w:val="0"/>
          <w:sz w:val="32"/>
          <w:szCs w:val="32"/>
          <w:lang w:eastAsia="zh-CN" w:bidi="ar"/>
        </w:rPr>
        <w:t>副组长：教学院长</w:t>
      </w:r>
      <w:r>
        <w:rPr>
          <w:rFonts w:hint="eastAsia" w:ascii="仿宋GB2312" w:hAnsi="仿宋GB2312" w:eastAsia="仿宋GB2312" w:cs="仿宋GB2312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GB2312" w:hAnsi="仿宋GB2312" w:eastAsia="仿宋_GB2312" w:cs="仿宋GB2312"/>
          <w:kern w:val="0"/>
          <w:sz w:val="32"/>
          <w:szCs w:val="32"/>
          <w:lang w:val="en-US" w:eastAsia="zh-CN" w:bidi="ar"/>
        </w:rPr>
      </w:pPr>
      <w:r>
        <w:rPr>
          <w:rFonts w:hint="eastAsia" w:ascii="仿宋GB2312" w:hAnsi="仿宋GB2312" w:eastAsia="仿宋GB2312" w:cs="仿宋GB2312"/>
          <w:kern w:val="0"/>
          <w:sz w:val="32"/>
          <w:szCs w:val="32"/>
          <w:lang w:bidi="ar"/>
        </w:rPr>
        <w:t>成  员：</w:t>
      </w:r>
      <w:r>
        <w:rPr>
          <w:rFonts w:hint="eastAsia" w:ascii="仿宋_GB2312" w:hAnsi="宋体" w:eastAsia="仿宋_GB2312" w:cs="仿宋_GB2312"/>
          <w:kern w:val="52"/>
          <w:sz w:val="32"/>
          <w:szCs w:val="32"/>
        </w:rPr>
        <w:t>学院领导班子成员</w:t>
      </w:r>
      <w:r>
        <w:rPr>
          <w:rFonts w:hint="eastAsia" w:ascii="仿宋_GB2312" w:hAnsi="宋体" w:eastAsia="仿宋_GB2312" w:cs="仿宋_GB2312"/>
          <w:kern w:val="52"/>
          <w:sz w:val="32"/>
          <w:szCs w:val="32"/>
          <w:lang w:val="en-US" w:eastAsia="zh-CN"/>
        </w:rPr>
        <w:t xml:space="preserve"> 各系正副系主任 综合办公室主任 学工秘书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kern w:val="0"/>
          <w:sz w:val="32"/>
          <w:szCs w:val="32"/>
          <w:lang w:val="en-US" w:eastAsia="zh-CN" w:bidi="ar"/>
        </w:rPr>
      </w:pPr>
      <w:r>
        <w:rPr>
          <w:rFonts w:hint="eastAsia" w:ascii="仿宋GB2312" w:hAnsi="仿宋GB2312" w:eastAsia="仿宋GB2312" w:cs="仿宋GB2312"/>
          <w:kern w:val="0"/>
          <w:sz w:val="32"/>
          <w:szCs w:val="32"/>
          <w:lang w:eastAsia="zh-CN" w:bidi="ar"/>
        </w:rPr>
        <w:t>秘</w:t>
      </w:r>
      <w:r>
        <w:rPr>
          <w:rFonts w:hint="eastAsia" w:ascii="仿宋GB2312" w:hAnsi="仿宋GB2312" w:eastAsia="仿宋GB2312" w:cs="仿宋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GB2312" w:hAnsi="仿宋GB2312" w:eastAsia="仿宋GB2312" w:cs="仿宋GB2312"/>
          <w:kern w:val="0"/>
          <w:sz w:val="32"/>
          <w:szCs w:val="32"/>
          <w:lang w:eastAsia="zh-CN" w:bidi="ar"/>
        </w:rPr>
        <w:t>书：教学秘书</w:t>
      </w:r>
      <w:r>
        <w:rPr>
          <w:rFonts w:hint="eastAsia" w:ascii="仿宋GB2312" w:hAnsi="仿宋GB2312" w:eastAsia="仿宋GB2312" w:cs="仿宋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kern w:val="0"/>
          <w:sz w:val="32"/>
          <w:szCs w:val="32"/>
          <w:lang w:bidi="ar"/>
        </w:rPr>
      </w:pPr>
      <w:r>
        <w:rPr>
          <w:rFonts w:hint="eastAsia" w:ascii="仿宋GB2312" w:hAnsi="仿宋GB2312" w:eastAsia="仿宋GB2312" w:cs="仿宋GB2312"/>
          <w:kern w:val="0"/>
          <w:sz w:val="32"/>
          <w:szCs w:val="32"/>
          <w:lang w:bidi="ar"/>
        </w:rPr>
        <w:t>主要职责：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1.深入学习教育部、学校关于人才培养质量提升、本科生导师制相关政策文件，领会文件精神，提高思想认识水平。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2.制定学院本科生学业导师制实施工作方案，明确提出学业导师任职资格、主要职责、工作程序、考核与激励方法等。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3.组织各系实施本科生学业导师制方案，引导教师充分认识学业导师制的重要性，做好学业导师制各环节的管理和督导工作。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4.及时总结学院学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业导师制工作经验并完善流程。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三、学业导师任职资格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在编在岗教师、管理干部及其他专业技术人员，政治素质过硬，师德高尚，治学严谨，为人师表，关心学生，有热情、有能力指导学生，致力于学生培养与教育工作,且满足以下条件之一的，可担任本科生学业导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（一）具有中级及以上职称且在校承担教学科研工作一年以上的教师；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（二）副处级及以上管理干部；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（三）具有副高级及以上职称且在校工作一年以上的其他专业技术人员。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四、学业导师主要职责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（一）立德树人。导师要以德育人，关心学生的思想进步，不断提高学生思想水平、政治觉悟、道德品质、文化素养，引导学生树立正确的世界观、人生观、价值观，做到明大德、守公德、严私德。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（二）学业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规划与</w:t>
      </w:r>
      <w:r>
        <w:rPr>
          <w:rFonts w:hint="eastAsia" w:ascii="仿宋" w:hAnsi="仿宋" w:eastAsia="仿宋" w:cs="仿宋"/>
          <w:sz w:val="32"/>
          <w:szCs w:val="32"/>
        </w:rPr>
        <w:t>指导。帮助学生认知专业，理解培养方案，明确学习目标，转变学习方法。根据学生的特长、个性和志向，指导学生完成个性化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学业规划，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并指导其学业发展，提高学习质量。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学术指导。引导学生参与创新创业训练、学科竞赛等创新实践活动，拓宽学生学术视野，积极吸纳学生参与科研课题研究，结合专业教学开展学术研究方法与规范教育，着力培养学生分析解决问题能力和团队合作能力，增强学生创新精神和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（四）职业生涯指导。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指导学生参加专业实习、实践，及时了解就业信息。提升实习、实践质量，并为学生职业备聘、备考提供建议和指导。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（一）各系根据实际拟定本专业指导教师名单并发布。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（二）组织学生与学业导师联系，根据学生与导师双向选择意愿，结合科创、竞赛、实习、毕业论文等实际情况，为每位学生配备学业指导教师。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（三）发布本科生学业导师配备结果并提交工作小组审议。学业导师原则上不能调整，确有特殊情况需要调整的须提出申请，经由工作小组审议后进行调整。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（四）学院对学业导师指导情况进行全过程管理。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六、考核与激励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（一）学院组织各系每年年底对学业导师进行合格考核，考核内容包括指导学生频次、指导内容效果等。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（二）对工作表现突出的学业导师，经个人申请，</w:t>
      </w:r>
      <w:r>
        <w:rPr>
          <w:rFonts w:hint="eastAsia" w:ascii="仿宋_GB2312" w:hAnsi="宋体" w:eastAsia="仿宋_GB2312" w:cs="仿宋_GB2312"/>
          <w:kern w:val="52"/>
          <w:sz w:val="32"/>
          <w:szCs w:val="32"/>
        </w:rPr>
        <w:t>本科生</w:t>
      </w:r>
      <w:r>
        <w:rPr>
          <w:rFonts w:hint="eastAsia" w:ascii="仿宋_GB2312" w:hAnsi="宋体" w:eastAsia="仿宋_GB2312" w:cs="仿宋_GB2312"/>
          <w:kern w:val="52"/>
          <w:sz w:val="32"/>
          <w:szCs w:val="32"/>
          <w:lang w:eastAsia="zh-CN"/>
        </w:rPr>
        <w:t>学业</w:t>
      </w:r>
      <w:r>
        <w:rPr>
          <w:rFonts w:hint="eastAsia" w:ascii="仿宋_GB2312" w:hAnsi="宋体" w:eastAsia="仿宋_GB2312" w:cs="仿宋_GB2312"/>
          <w:kern w:val="52"/>
          <w:sz w:val="32"/>
          <w:szCs w:val="32"/>
        </w:rPr>
        <w:t>导师制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工作小组审议后，报学院党政联席会审定，通过后给予表彰，并授予“优秀学业导师”称号。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被评为“优秀学业导师”的教师，年终给予2000元奖励；学业导师工作考核不合格的，年度考核不得为优秀。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（一）统一认识，提高站位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学院全体教师应加强学习，将本科生学业导师工作作为落实“立德树人”根本任务的重要内容、作为践行“以本为本”，“四个回归”的关键举措。在实际</w:t>
      </w:r>
      <w:r>
        <w:rPr>
          <w:rFonts w:hint="eastAsia" w:ascii="仿宋" w:hAnsi="仿宋" w:eastAsia="仿宋" w:cs="仿宋"/>
          <w:sz w:val="32"/>
          <w:szCs w:val="32"/>
        </w:rPr>
        <w:t>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过程中，注重</w:t>
      </w:r>
      <w:r>
        <w:rPr>
          <w:rFonts w:hint="eastAsia" w:ascii="仿宋" w:hAnsi="仿宋" w:eastAsia="仿宋" w:cs="仿宋"/>
          <w:sz w:val="32"/>
          <w:szCs w:val="32"/>
        </w:rPr>
        <w:t>因材施教和个性化培养，提高人才培养质量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紧抓重点,加强沟通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学业导师应重点加强对一年级学生的学业指导、规划、答疑解惑和思想引领；经常就学生的思想情况、学业情况同辅导员和班主任进行沟通，每学期指导次数不少于4次。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加强学业导师培训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学院不定期组织专题讲座、研讨沙龙、主题培训等多种形式对学业导师进行指导和培训，切实提升工作质量。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加强宣传,营造氛围</w:t>
      </w:r>
    </w:p>
    <w:p>
      <w:pPr>
        <w:spacing w:line="560" w:lineRule="exact"/>
        <w:ind w:firstLine="60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要加强宣传教育，积极引导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学</w:t>
      </w:r>
      <w:r>
        <w:rPr>
          <w:rFonts w:hint="eastAsia" w:ascii="仿宋" w:hAnsi="仿宋" w:eastAsia="仿宋"/>
          <w:bCs/>
          <w:sz w:val="30"/>
          <w:szCs w:val="30"/>
        </w:rPr>
        <w:t>生端正学习态度，树立正确的学习目标，制定科学合理的学习计划，向学生及时宣传和解释学校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相关</w:t>
      </w:r>
      <w:r>
        <w:rPr>
          <w:rFonts w:hint="eastAsia" w:ascii="仿宋" w:hAnsi="仿宋" w:eastAsia="仿宋"/>
          <w:bCs/>
          <w:sz w:val="30"/>
          <w:szCs w:val="30"/>
        </w:rPr>
        <w:t>文件精神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九、附则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本办法由学院本科生学业导师制工作小组领导小组负责解释。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本办法自发布之日起实施。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240"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60B8"/>
    <w:multiLevelType w:val="singleLevel"/>
    <w:tmpl w:val="5FF360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C65D24"/>
    <w:multiLevelType w:val="singleLevel"/>
    <w:tmpl w:val="6FC65D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DA"/>
    <w:rsid w:val="00066454"/>
    <w:rsid w:val="00732FD6"/>
    <w:rsid w:val="00763E19"/>
    <w:rsid w:val="00CD2DDA"/>
    <w:rsid w:val="01002A59"/>
    <w:rsid w:val="018C4E9A"/>
    <w:rsid w:val="02A92A63"/>
    <w:rsid w:val="02E3710C"/>
    <w:rsid w:val="03BE22CA"/>
    <w:rsid w:val="03DE286B"/>
    <w:rsid w:val="0414092A"/>
    <w:rsid w:val="05337F9C"/>
    <w:rsid w:val="053427EF"/>
    <w:rsid w:val="06147B9D"/>
    <w:rsid w:val="07C7657F"/>
    <w:rsid w:val="07CF0BC0"/>
    <w:rsid w:val="07E74761"/>
    <w:rsid w:val="080E21FE"/>
    <w:rsid w:val="083324A4"/>
    <w:rsid w:val="088F72E6"/>
    <w:rsid w:val="0B3D2097"/>
    <w:rsid w:val="0BF2450C"/>
    <w:rsid w:val="0C58720B"/>
    <w:rsid w:val="0CCF2F04"/>
    <w:rsid w:val="0D47317E"/>
    <w:rsid w:val="0D5A312E"/>
    <w:rsid w:val="0EA84D03"/>
    <w:rsid w:val="0F090CAF"/>
    <w:rsid w:val="0F0C02A2"/>
    <w:rsid w:val="0F13799D"/>
    <w:rsid w:val="0F5F5D4E"/>
    <w:rsid w:val="0F7374BD"/>
    <w:rsid w:val="0F7F088A"/>
    <w:rsid w:val="0FF73FFA"/>
    <w:rsid w:val="0FF91706"/>
    <w:rsid w:val="101D58EF"/>
    <w:rsid w:val="108E7219"/>
    <w:rsid w:val="10984F26"/>
    <w:rsid w:val="11802C61"/>
    <w:rsid w:val="121F57EF"/>
    <w:rsid w:val="12B13D9B"/>
    <w:rsid w:val="12B605DD"/>
    <w:rsid w:val="12C10518"/>
    <w:rsid w:val="12E076A1"/>
    <w:rsid w:val="13C93159"/>
    <w:rsid w:val="13E43BFA"/>
    <w:rsid w:val="14070E18"/>
    <w:rsid w:val="141F3F8B"/>
    <w:rsid w:val="151B2C7C"/>
    <w:rsid w:val="1569549C"/>
    <w:rsid w:val="16CC565C"/>
    <w:rsid w:val="174F128B"/>
    <w:rsid w:val="17B72236"/>
    <w:rsid w:val="17FB3255"/>
    <w:rsid w:val="1815797A"/>
    <w:rsid w:val="19B02154"/>
    <w:rsid w:val="19FC1192"/>
    <w:rsid w:val="1A0A447E"/>
    <w:rsid w:val="1A6D64E6"/>
    <w:rsid w:val="1B940BFF"/>
    <w:rsid w:val="1C652926"/>
    <w:rsid w:val="1CED22CB"/>
    <w:rsid w:val="1D67220D"/>
    <w:rsid w:val="1D6A0524"/>
    <w:rsid w:val="1DA178FF"/>
    <w:rsid w:val="1E4B6410"/>
    <w:rsid w:val="1F172FC6"/>
    <w:rsid w:val="1F244C45"/>
    <w:rsid w:val="1F306FC7"/>
    <w:rsid w:val="1F47587B"/>
    <w:rsid w:val="1F877F60"/>
    <w:rsid w:val="1F8C2462"/>
    <w:rsid w:val="1FA00086"/>
    <w:rsid w:val="1FFA24E0"/>
    <w:rsid w:val="206D6A90"/>
    <w:rsid w:val="21EB61B3"/>
    <w:rsid w:val="22344452"/>
    <w:rsid w:val="22F12ED6"/>
    <w:rsid w:val="238E411F"/>
    <w:rsid w:val="253402B7"/>
    <w:rsid w:val="25B9238F"/>
    <w:rsid w:val="261F144B"/>
    <w:rsid w:val="266373A0"/>
    <w:rsid w:val="269E3DEB"/>
    <w:rsid w:val="276D1E75"/>
    <w:rsid w:val="2780591B"/>
    <w:rsid w:val="27CC5CB0"/>
    <w:rsid w:val="27D17BF2"/>
    <w:rsid w:val="280B2D2B"/>
    <w:rsid w:val="286F1412"/>
    <w:rsid w:val="289653CC"/>
    <w:rsid w:val="2A2A005A"/>
    <w:rsid w:val="2A7876C1"/>
    <w:rsid w:val="2AFC7767"/>
    <w:rsid w:val="2B3F7236"/>
    <w:rsid w:val="2C141EED"/>
    <w:rsid w:val="2D7F5FEE"/>
    <w:rsid w:val="2DB15066"/>
    <w:rsid w:val="2DFA4030"/>
    <w:rsid w:val="2E424030"/>
    <w:rsid w:val="2EA209E2"/>
    <w:rsid w:val="2F0F6ADF"/>
    <w:rsid w:val="316717D2"/>
    <w:rsid w:val="31B36546"/>
    <w:rsid w:val="31CB77D4"/>
    <w:rsid w:val="33393B8E"/>
    <w:rsid w:val="33CE49CE"/>
    <w:rsid w:val="33E57AE0"/>
    <w:rsid w:val="362A4E22"/>
    <w:rsid w:val="364F208E"/>
    <w:rsid w:val="36C44766"/>
    <w:rsid w:val="370C22B6"/>
    <w:rsid w:val="37227FEC"/>
    <w:rsid w:val="37C92868"/>
    <w:rsid w:val="38AA089F"/>
    <w:rsid w:val="399C67E5"/>
    <w:rsid w:val="39E17789"/>
    <w:rsid w:val="3A3439EC"/>
    <w:rsid w:val="3A5D2CFD"/>
    <w:rsid w:val="3AF62295"/>
    <w:rsid w:val="3BA31130"/>
    <w:rsid w:val="3BB32065"/>
    <w:rsid w:val="3BCB1FF6"/>
    <w:rsid w:val="3C6D7CB7"/>
    <w:rsid w:val="3CB711B0"/>
    <w:rsid w:val="3D082985"/>
    <w:rsid w:val="3D150B41"/>
    <w:rsid w:val="3D242F7F"/>
    <w:rsid w:val="3DB10510"/>
    <w:rsid w:val="3DB9487C"/>
    <w:rsid w:val="3E405582"/>
    <w:rsid w:val="3E412C11"/>
    <w:rsid w:val="3F004B47"/>
    <w:rsid w:val="3F187513"/>
    <w:rsid w:val="3F5815EA"/>
    <w:rsid w:val="3F6F46BB"/>
    <w:rsid w:val="3F91762D"/>
    <w:rsid w:val="3FD55388"/>
    <w:rsid w:val="40791DA7"/>
    <w:rsid w:val="40C2069A"/>
    <w:rsid w:val="40D10762"/>
    <w:rsid w:val="41E323E3"/>
    <w:rsid w:val="41E906B5"/>
    <w:rsid w:val="42B02BC0"/>
    <w:rsid w:val="43C66456"/>
    <w:rsid w:val="44987CDF"/>
    <w:rsid w:val="44D457C4"/>
    <w:rsid w:val="44F46D9E"/>
    <w:rsid w:val="455C3B5B"/>
    <w:rsid w:val="461C0B54"/>
    <w:rsid w:val="464040C0"/>
    <w:rsid w:val="46846954"/>
    <w:rsid w:val="468C1D4E"/>
    <w:rsid w:val="46C151A3"/>
    <w:rsid w:val="46C24ED8"/>
    <w:rsid w:val="479D29A7"/>
    <w:rsid w:val="47B9313F"/>
    <w:rsid w:val="487F7188"/>
    <w:rsid w:val="49044E30"/>
    <w:rsid w:val="49A860A1"/>
    <w:rsid w:val="49FE07C3"/>
    <w:rsid w:val="4B8C3298"/>
    <w:rsid w:val="4BF65171"/>
    <w:rsid w:val="4CC74245"/>
    <w:rsid w:val="4CEC34D9"/>
    <w:rsid w:val="4D253EAE"/>
    <w:rsid w:val="4D5852CA"/>
    <w:rsid w:val="4DD10AA0"/>
    <w:rsid w:val="4E2D686C"/>
    <w:rsid w:val="4E656541"/>
    <w:rsid w:val="4F160EAF"/>
    <w:rsid w:val="4F467BB2"/>
    <w:rsid w:val="4F9A0790"/>
    <w:rsid w:val="508F610E"/>
    <w:rsid w:val="509A70F9"/>
    <w:rsid w:val="50D21AB7"/>
    <w:rsid w:val="510F64C7"/>
    <w:rsid w:val="526434F0"/>
    <w:rsid w:val="52EA2B2E"/>
    <w:rsid w:val="542B230B"/>
    <w:rsid w:val="548E38BD"/>
    <w:rsid w:val="55214C78"/>
    <w:rsid w:val="55287EB3"/>
    <w:rsid w:val="556F663E"/>
    <w:rsid w:val="55946541"/>
    <w:rsid w:val="55AD019E"/>
    <w:rsid w:val="55E72BB9"/>
    <w:rsid w:val="57C07E1A"/>
    <w:rsid w:val="585F61C7"/>
    <w:rsid w:val="58713CC8"/>
    <w:rsid w:val="592A2885"/>
    <w:rsid w:val="59625009"/>
    <w:rsid w:val="59EE4B3B"/>
    <w:rsid w:val="5A4F3837"/>
    <w:rsid w:val="5B536107"/>
    <w:rsid w:val="5B88007A"/>
    <w:rsid w:val="5B9F6F0F"/>
    <w:rsid w:val="5BA625FE"/>
    <w:rsid w:val="5C02064C"/>
    <w:rsid w:val="5C73747D"/>
    <w:rsid w:val="5D052BEC"/>
    <w:rsid w:val="5D8410EC"/>
    <w:rsid w:val="5E1F4BE8"/>
    <w:rsid w:val="5F546EE6"/>
    <w:rsid w:val="5FC63B59"/>
    <w:rsid w:val="5FE44CB9"/>
    <w:rsid w:val="60B672FA"/>
    <w:rsid w:val="60C518BB"/>
    <w:rsid w:val="61BA757A"/>
    <w:rsid w:val="621B10AD"/>
    <w:rsid w:val="622774B6"/>
    <w:rsid w:val="625A4EE5"/>
    <w:rsid w:val="62C3746B"/>
    <w:rsid w:val="634C61D6"/>
    <w:rsid w:val="63E90B45"/>
    <w:rsid w:val="63EA0D20"/>
    <w:rsid w:val="64480006"/>
    <w:rsid w:val="64C92138"/>
    <w:rsid w:val="65F01F71"/>
    <w:rsid w:val="65F1272F"/>
    <w:rsid w:val="678C2081"/>
    <w:rsid w:val="679F0CE9"/>
    <w:rsid w:val="67A51766"/>
    <w:rsid w:val="67A97908"/>
    <w:rsid w:val="67FD554B"/>
    <w:rsid w:val="68375BF1"/>
    <w:rsid w:val="69273B50"/>
    <w:rsid w:val="6A2F732E"/>
    <w:rsid w:val="6A506857"/>
    <w:rsid w:val="6A513858"/>
    <w:rsid w:val="6A831BFE"/>
    <w:rsid w:val="6AA2153E"/>
    <w:rsid w:val="6BBA0439"/>
    <w:rsid w:val="6BC9416B"/>
    <w:rsid w:val="6C3474A6"/>
    <w:rsid w:val="6C86098A"/>
    <w:rsid w:val="6C8A450B"/>
    <w:rsid w:val="6D0B5B5D"/>
    <w:rsid w:val="6DE94CDD"/>
    <w:rsid w:val="6E3D7A9A"/>
    <w:rsid w:val="6E571430"/>
    <w:rsid w:val="6EC97EC1"/>
    <w:rsid w:val="6F8155F9"/>
    <w:rsid w:val="711C5D76"/>
    <w:rsid w:val="71717BF6"/>
    <w:rsid w:val="71BA3B3D"/>
    <w:rsid w:val="722F4207"/>
    <w:rsid w:val="747C4DF7"/>
    <w:rsid w:val="74D73472"/>
    <w:rsid w:val="75C957F0"/>
    <w:rsid w:val="76093546"/>
    <w:rsid w:val="76B85C6B"/>
    <w:rsid w:val="78223E5C"/>
    <w:rsid w:val="78381BA0"/>
    <w:rsid w:val="788C5E62"/>
    <w:rsid w:val="788D5142"/>
    <w:rsid w:val="78E95AEB"/>
    <w:rsid w:val="79B327C8"/>
    <w:rsid w:val="79BC3FFA"/>
    <w:rsid w:val="7B8A2FD2"/>
    <w:rsid w:val="7BCF1F58"/>
    <w:rsid w:val="7BEA6828"/>
    <w:rsid w:val="7BFE0F4A"/>
    <w:rsid w:val="7C526FA4"/>
    <w:rsid w:val="7C555720"/>
    <w:rsid w:val="7CB866D7"/>
    <w:rsid w:val="7D3C2A75"/>
    <w:rsid w:val="7E4718D1"/>
    <w:rsid w:val="7E5D6395"/>
    <w:rsid w:val="7E7A260D"/>
    <w:rsid w:val="7E9352F2"/>
    <w:rsid w:val="7F0D129C"/>
    <w:rsid w:val="7F2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</Words>
  <Characters>18</Characters>
  <Lines>1</Lines>
  <Paragraphs>1</Paragraphs>
  <TotalTime>1</TotalTime>
  <ScaleCrop>false</ScaleCrop>
  <LinksUpToDate>false</LinksUpToDate>
  <CharactersWithSpaces>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2020-03-04T03:45:00Z</dcterms:created>
  <dc:creator>微软用户</dc:creator>
  <cp:lastModifiedBy>Administrator</cp:lastModifiedBy>
  <cp:lastPrinted>2020-08-24T08:33:00Z</cp:lastPrinted>
  <dcterms:modified xsi:type="dcterms:W3CDTF">2020-09-18T09:51:24Z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