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ind w:firstLine="440" w:firstLineChars="10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 </w:t>
      </w:r>
      <w:r>
        <w:rPr>
          <w:rFonts w:hint="eastAsia" w:ascii="宋体" w:hAnsi="宋体"/>
          <w:sz w:val="44"/>
          <w:szCs w:val="44"/>
          <w:lang w:eastAsia="zh-CN"/>
        </w:rPr>
        <w:t>人文社会发展学院</w:t>
      </w:r>
      <w:r>
        <w:rPr>
          <w:rFonts w:hint="eastAsia" w:ascii="宋体" w:hAnsi="宋体"/>
          <w:sz w:val="44"/>
          <w:szCs w:val="44"/>
        </w:rPr>
        <w:t>本科毕业论文（设计）检查评价表</w:t>
      </w:r>
    </w:p>
    <w:p>
      <w:pPr>
        <w:spacing w:before="240" w:beforeLines="100" w:after="240" w:afterLines="100" w:line="600" w:lineRule="exact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检查时间：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 xml:space="preserve">日     </w:t>
      </w:r>
      <w:r>
        <w:rPr>
          <w:rFonts w:hint="eastAsia" w:ascii="宋体" w:hAnsi="宋体"/>
          <w:b/>
          <w:sz w:val="32"/>
          <w:szCs w:val="32"/>
          <w:lang w:eastAsia="zh-CN"/>
        </w:rPr>
        <w:t>系（所）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</w:t>
      </w:r>
    </w:p>
    <w:tbl>
      <w:tblPr>
        <w:tblStyle w:val="4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73"/>
        <w:gridCol w:w="1048"/>
        <w:gridCol w:w="1329"/>
        <w:gridCol w:w="1607"/>
        <w:gridCol w:w="1199"/>
        <w:gridCol w:w="628"/>
        <w:gridCol w:w="628"/>
        <w:gridCol w:w="626"/>
        <w:gridCol w:w="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毕业论文题目</w:t>
            </w:r>
          </w:p>
        </w:tc>
        <w:tc>
          <w:tcPr>
            <w:tcW w:w="6592" w:type="dxa"/>
            <w:gridSpan w:val="7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学生姓名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3656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专业班级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160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指导教师</w:t>
            </w:r>
          </w:p>
        </w:tc>
        <w:tc>
          <w:tcPr>
            <w:tcW w:w="3656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评价内容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优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良</w:t>
            </w:r>
          </w:p>
        </w:tc>
        <w:tc>
          <w:tcPr>
            <w:tcW w:w="626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中</w:t>
            </w:r>
          </w:p>
        </w:tc>
        <w:tc>
          <w:tcPr>
            <w:tcW w:w="575" w:type="dxa"/>
            <w:shd w:val="clear" w:color="auto" w:fill="E6E6E6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论文资料归档（完整性、信息齐全度及其合理性与真实性）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工作量饱满度与独立性（工作量的大小与独立完成的程度）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论文结构的完整性（题目、目录、摘要、综述、试验研究或设计、方法、结果、问题与讨论、结论、参考文献及附录等必须部分）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创新性（新理论、新概念、新技术或新方法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>学术性（基础与研究、技术开发或工业应用等方面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科学性（设计合理性、数据可靠性与结论的正确性）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实用性（理论价值或实用价值、经济价值）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论文撰写规范性（字体、字号、字数、插图、设计图、参考文献及其标注、度量衡单位等）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可读性（文字流畅性、理论清楚性和逻辑的正确性）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评分的客观公正性与统计的正确性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05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综合评价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9180" w:type="dxa"/>
            <w:gridSpan w:val="10"/>
            <w:vAlign w:val="top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检查记录及建议：</w:t>
            </w: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检查教师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签名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 xml:space="preserve">）：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 xml:space="preserve">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63B4"/>
    <w:rsid w:val="2D020066"/>
    <w:rsid w:val="3E33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2018-09-28T06:49:00Z</dcterms:created>
  <dc:creator>蓝云</dc:creator>
  <cp:lastModifiedBy>蓝云</cp:lastModifiedBy>
  <cp:lastPrinted>2018-09-28T06:59:34Z</cp:lastPrinted>
  <dcterms:modified xsi:type="dcterms:W3CDTF">2018-09-28T07:01:58Z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