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FF08E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157" w:afterLines="50" w:afterAutospacing="0"/>
        <w:ind w:left="0" w:right="0" w:firstLine="0"/>
        <w:jc w:val="center"/>
        <w:textAlignment w:val="auto"/>
        <w:rPr>
          <w:rStyle w:val="6"/>
          <w:rFonts w:hint="eastAsia" w:ascii="方正小标宋简体" w:hAnsi="方正小标宋简体" w:eastAsia="方正小标宋简体" w:cs="方正小标宋简体"/>
          <w:b w:val="0"/>
          <w:bCs w:val="0"/>
          <w:kern w:val="0"/>
          <w:sz w:val="40"/>
          <w:szCs w:val="40"/>
          <w:lang w:val="en-US" w:eastAsia="zh-CN" w:bidi="ar-SA"/>
          <w14:ligatures w14:val="none"/>
        </w:rPr>
      </w:pPr>
      <w:r>
        <w:rPr>
          <w:rStyle w:val="6"/>
          <w:rFonts w:hint="eastAsia" w:ascii="方正小标宋简体" w:hAnsi="方正小标宋简体" w:eastAsia="方正小标宋简体" w:cs="方正小标宋简体"/>
          <w:b w:val="0"/>
          <w:bCs w:val="0"/>
          <w:kern w:val="0"/>
          <w:sz w:val="40"/>
          <w:szCs w:val="40"/>
          <w:lang w:val="en-US" w:eastAsia="zh-CN" w:bidi="ar-SA"/>
          <w14:ligatures w14:val="none"/>
        </w:rPr>
        <w:t>习近平在广东考察时强调 深入学习宣传贯彻党的二十届四中全会精神 以全面深化改革开放推动高质量发展</w:t>
      </w:r>
    </w:p>
    <w:p w14:paraId="60841D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新华社广州11月8日电　中共中央总书记、国家主席、中央军委主席习近平近日在广东考察时强调，广东是改革开放的排头兵、先行地、实验区，要深入学习宣传贯彻党的二十届四中全会精神，科学谋划未来5年的目标、任务和举措，以全面深化改革开放推动高质量发展，久久为功推动粤港澳大湾区建设，纵深推进全面从严治党，不断取得现代化建设新成效。</w:t>
      </w:r>
    </w:p>
    <w:p w14:paraId="3084B6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  11月7日至8日，习近平在中共中央政治局委员、广东省委书记黄坤明和省长孟凡利陪同下，先后到梅州、广州考察调研。</w:t>
      </w:r>
    </w:p>
    <w:p w14:paraId="5EC348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320" w:firstLineChars="1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7日下午，习近平来到位于梅州市梅县区雁洋镇的叶剑英纪念园。在叶剑英纪念馆，习近平向叶剑英铜像敬献花篮，参观叶剑英生平事迹陈列。随后，又参观叶剑英故居。习近平强调，我们今天取得的伟大成就，都是建立在毛泽东等老一辈革命家打下的江山、攒下的家底之上的。要结合党史宣传教育，讲好老一辈无产阶级革命家的故事，教育引导广大干部群众特别是青少年传承红色基因、赓续红色血脉，永远听党话、跟党走。</w:t>
      </w:r>
    </w:p>
    <w:p w14:paraId="31E79F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320" w:firstLineChars="1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金柚是梅州的特色农产品。正值收获季节，柚子园硕果累累。习近平来到雁洋镇南福金柚种植基地，在展示厅听取广东加大对革命老区支持力度、推进乡村全面振兴等情况汇报，察看柚子及其加工产品、文创产品。他走进果林，同果农和农技人员亲切交流。得知今年金柚喜获丰收、销路畅通，习近平十分高兴。他指出，发展乡村特色产业是推进乡村全面振兴的基础，要加强科技应用，推动农文旅融合，不断延伸产业链、增加附加值，带动更多农民群众增收致富。</w:t>
      </w:r>
    </w:p>
    <w:p w14:paraId="2E3FE7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  离开时，习近平同村民们亲切道别。他叮嘱，党和政府要继续加强对老区的政策扶持，老区广大干部群众要齐心协力、奋发图强。他祝愿乡亲们的日子过得像金柚一样又甜又美。</w:t>
      </w:r>
    </w:p>
    <w:p w14:paraId="4BE6EB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  8日上午，习近平在广州察看广东科技创新和产业创新融合发展成果展示。随后，听取广东省委和省政府工作汇报。他对广东各方面取得的成绩给予肯定，对下一步工作提出要求。</w:t>
      </w:r>
    </w:p>
    <w:p w14:paraId="4767525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习近平指出，学习宣传贯彻党的二十届四中全会精神，是当前和今后一个时期全党全国的一项重大政治任务。要通过多层次多渠道宣讲培训，引导广大干部群众切实把思想和行动统一到党中央决策部署上来，进一步增进共识、增强信心、增添干劲。要准确把握党中央精神，针对干部群众关注的问题释疑解惑。广东作为经济大省和发达地区，在编制“十五五”规划时要有高站位、大格局，体现走在前、作示范、挑大梁的责任担当。</w:t>
      </w:r>
    </w:p>
    <w:p w14:paraId="12180C3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习近平强调，广东增创新优势、实现新突破，必须大力弘扬改革开放精神、特区精神，以全面深化改革开放推动高质量发展。要坚持有效市场和有为政府相结合，促进各种所有制经济优势互补、共同发展。着眼发展新质生产力，强化科技创新和产业创新深度融合，建设具有国际竞争力的现代化产业体系。完善区域协调发展、城乡融合发展体制机制，完善基本公共服务制度体系，扎实推进共同富裕。稳步扩大制度型开放，深入实施自贸试验区提升战略，深度融入共建“一带一路”。继续抓好对内开放，既促进本地产业转型升级，又带动中西部地区产业发展。</w:t>
      </w:r>
      <w:bookmarkStart w:id="0" w:name="_GoBack"/>
      <w:bookmarkEnd w:id="0"/>
    </w:p>
    <w:p w14:paraId="5C6E7E7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习近平指出，建设粤港澳大湾区，对广东来说既是重大责任，也是难得的发展机遇。要锚定建设富有活力和国际竞争力的一流湾区和世界级城市群的目标，同心协力、稳扎稳打，努力实现重点突破、全面推进。要着力深化粤港澳合作，加强科技创新合作和基础设施互联互通，推进规则机制“软联通”，加强立法、执法、司法各环节全流程协作，有效提升市场一体化水平，建设宜居宜业宜游优质生活圈，支持香港、澳门更好融入和服务国家发展大局。广东要发挥主力军和火车头作用，充分调动各方面积极性主动性创造性，发挥广大企业、专业服务机构、高校、科研机构和各类人才的作用。</w:t>
      </w:r>
    </w:p>
    <w:p w14:paraId="692EC9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习近平强调，做好广东工作，必须加强党的领导、推进全面从严治党。要抓住干部这个决定性因素，选优配强领导班子，打造党性过硬、视野开阔、善于创新、真抓实干的干部队伍。要把正风肃纪反腐贯穿权力运行全过程，一体推进不敢腐、不能腐、不想腐，以风清气正的政治生态引领形成良好发展环境。</w:t>
      </w:r>
    </w:p>
    <w:p w14:paraId="1ACEF1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  习近平指出，现在到年底还有一个多月时间，要精准落实党中央决策部署，着力稳就业、稳企业、稳市场、稳预期，全面落实各项惠民政策，做好安全生产和维护稳定工作，努力完成全年目标任务。</w:t>
      </w:r>
    </w:p>
    <w:p w14:paraId="55FA19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  中共中央政治局常委、中央办公厅主任蔡奇陪同考察。</w:t>
      </w:r>
    </w:p>
    <w:p w14:paraId="7B40CC3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  何立峰及中央和国家机关有关部门负责同志陪同考察。</w:t>
      </w:r>
    </w:p>
    <w:p w14:paraId="1C60368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006672"/>
    <w:rsid w:val="29006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2025-11-14T06:58:00Z</dcterms:created>
  <dc:creator>满掌阳光</dc:creator>
  <cp:lastModifiedBy>满掌阳光</cp:lastModifiedBy>
  <dcterms:modified xsi:type="dcterms:W3CDTF">2025-11-14T07:02:17Z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539C210C574A44D0A3369081E504C87F_11</vt:lpwstr>
  </property>
  <property fmtid="{D5CDD505-2E9C-101B-9397-08002B2CF9AE}" pid="4" name="KSOTemplateDocerSaveRecord">
    <vt:lpwstr>eyJoZGlkIjoiODNiNGJhNTAzY2Q5YzM2NmJiMWZjZTRhZjQzNGQ5M2YiLCJ1c2VySWQiOiIyOTk3ODMyOTYifQ==</vt:lpwstr>
  </property>
</Properties>
</file>